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593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江苏师范大学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教师教育能力提升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设备更新项目</w:t>
      </w:r>
    </w:p>
    <w:p w14:paraId="1921616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可行性研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究报告编制服务采购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highlight w:val="none"/>
          <w:lang w:val="en-US" w:eastAsia="zh-CN" w:bidi="ar"/>
        </w:rPr>
        <w:t>废标公告</w:t>
      </w:r>
    </w:p>
    <w:p w14:paraId="0709E31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 w:bidi="ar"/>
        </w:rPr>
        <w:t>我单位于4月17日发布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教师教育能力提升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 w:bidi="ar"/>
        </w:rPr>
        <w:t>设备更新项目可行性研究报告编制服务采购公告。按照工作流程，我单位组织评审组对本项目开展评议工作，评审组专家在审议过程中发现采购文件存在缺陷，导致评标工作无法正常进行。经评审组集体研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究，本项目予以废标处理，待修改采购文件后重新组织采购。本次收到的投标文件均未拆封，将原路退回。</w:t>
      </w:r>
    </w:p>
    <w:p w14:paraId="0E6D04E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特此公告。</w:t>
      </w:r>
    </w:p>
    <w:p w14:paraId="7CB1B69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</w:p>
    <w:p w14:paraId="64D697F0">
      <w:pPr>
        <w:jc w:val="righ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2026年4月27日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3EC8"/>
    <w:rsid w:val="2C3E5C25"/>
    <w:rsid w:val="401D3EC8"/>
    <w:rsid w:val="48C50C7E"/>
    <w:rsid w:val="6E297AB1"/>
    <w:rsid w:val="7D847ACA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0</Lines>
  <Paragraphs>0</Paragraphs>
  <TotalTime>11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2026-04-27T09:20:00Z</dcterms:created>
  <dc:creator>Cynthia</dc:creator>
  <cp:lastModifiedBy>Cynthia</cp:lastModifiedBy>
  <dcterms:modified xsi:type="dcterms:W3CDTF">2026-04-27T10:19:48Z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6D3317FE31DE4EFEB6ACAF3E017AB95D_11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