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ADBD" w14:textId="77777777" w:rsidR="0071763B" w:rsidRDefault="00BF08D7">
      <w:pPr>
        <w:jc w:val="center"/>
        <w:rPr>
          <w:rFonts w:ascii="方正小标宋简体" w:eastAsia="方正小标宋简体" w:hAnsi="方正小标宋简体" w:cs="Times New Roman"/>
          <w:b/>
          <w:sz w:val="40"/>
          <w:szCs w:val="40"/>
        </w:rPr>
      </w:pPr>
      <w:r>
        <w:rPr>
          <w:rFonts w:ascii="方正小标宋简体" w:eastAsia="方正小标宋简体" w:hAnsi="方正小标宋简体" w:cs="Times New Roman" w:hint="eastAsia"/>
          <w:b/>
          <w:sz w:val="40"/>
          <w:szCs w:val="40"/>
        </w:rPr>
        <w:t>江苏师范大学教师教育能力提升</w:t>
      </w:r>
      <w:r>
        <w:rPr>
          <w:rFonts w:ascii="方正小标宋简体" w:eastAsia="方正小标宋简体" w:hAnsi="方正小标宋简体" w:cs="Times New Roman"/>
          <w:b/>
          <w:sz w:val="40"/>
          <w:szCs w:val="40"/>
        </w:rPr>
        <w:t>设备更新项目</w:t>
      </w:r>
    </w:p>
    <w:p w14:paraId="479A0533" w14:textId="77777777" w:rsidR="0071763B" w:rsidRDefault="00BF08D7">
      <w:pPr>
        <w:jc w:val="center"/>
        <w:rPr>
          <w:rFonts w:ascii="方正小标宋简体" w:eastAsia="方正小标宋简体" w:hAnsi="方正小标宋简体" w:cs="Times New Roman"/>
          <w:b/>
          <w:sz w:val="40"/>
          <w:szCs w:val="40"/>
        </w:rPr>
      </w:pPr>
      <w:r>
        <w:rPr>
          <w:rFonts w:ascii="方正小标宋简体" w:eastAsia="方正小标宋简体" w:hAnsi="方正小标宋简体" w:cs="Times New Roman"/>
          <w:b/>
          <w:sz w:val="40"/>
          <w:szCs w:val="40"/>
        </w:rPr>
        <w:t>可</w:t>
      </w:r>
      <w:r>
        <w:rPr>
          <w:rFonts w:ascii="方正小标宋简体" w:eastAsia="方正小标宋简体" w:hAnsi="方正小标宋简体" w:cs="Times New Roman"/>
          <w:b/>
          <w:sz w:val="40"/>
          <w:szCs w:val="40"/>
        </w:rPr>
        <w:t>行性研究报告编制服务</w:t>
      </w:r>
      <w:r>
        <w:rPr>
          <w:rFonts w:ascii="方正小标宋简体" w:eastAsia="方正小标宋简体" w:hAnsi="方正小标宋简体" w:cs="Times New Roman" w:hint="eastAsia"/>
          <w:b/>
          <w:sz w:val="40"/>
          <w:szCs w:val="40"/>
        </w:rPr>
        <w:t>采购</w:t>
      </w:r>
    </w:p>
    <w:p w14:paraId="7AC651B0" w14:textId="77777777" w:rsidR="0071763B" w:rsidRDefault="0071763B">
      <w:pPr>
        <w:pStyle w:val="a5"/>
        <w:jc w:val="left"/>
        <w:rPr>
          <w:sz w:val="24"/>
        </w:rPr>
      </w:pPr>
    </w:p>
    <w:p w14:paraId="2538B6D0" w14:textId="77777777" w:rsidR="0071763B" w:rsidRDefault="00BF08D7">
      <w:pPr>
        <w:pStyle w:val="a5"/>
        <w:ind w:firstLineChars="200" w:firstLine="482"/>
        <w:jc w:val="left"/>
        <w:rPr>
          <w:sz w:val="24"/>
        </w:rPr>
      </w:pPr>
      <w:r>
        <w:rPr>
          <w:sz w:val="24"/>
        </w:rPr>
        <w:t>一</w:t>
      </w:r>
      <w:r>
        <w:rPr>
          <w:sz w:val="24"/>
        </w:rPr>
        <w:t>、项目概况</w:t>
      </w:r>
    </w:p>
    <w:p w14:paraId="0BCA165E"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江</w:t>
      </w:r>
      <w:r>
        <w:rPr>
          <w:rFonts w:ascii="Times New Roman" w:hAnsi="Times New Roman" w:cs="Times New Roman"/>
          <w:sz w:val="24"/>
          <w:szCs w:val="24"/>
        </w:rPr>
        <w:t>苏师范大学开展</w:t>
      </w:r>
      <w:r>
        <w:rPr>
          <w:rFonts w:ascii="Times New Roman" w:hAnsi="Times New Roman" w:cs="Times New Roman" w:hint="eastAsia"/>
          <w:sz w:val="24"/>
          <w:szCs w:val="24"/>
        </w:rPr>
        <w:t>实施</w:t>
      </w:r>
      <w:r>
        <w:rPr>
          <w:rFonts w:ascii="Times New Roman" w:hAnsi="Times New Roman" w:cs="Times New Roman"/>
          <w:sz w:val="24"/>
          <w:szCs w:val="24"/>
        </w:rPr>
        <w:t>教师教育能力提升设备更新项目，项目总投资约</w:t>
      </w:r>
      <w:r>
        <w:rPr>
          <w:rFonts w:ascii="Times New Roman" w:hAnsi="Times New Roman" w:cs="Times New Roman"/>
          <w:sz w:val="24"/>
          <w:szCs w:val="24"/>
        </w:rPr>
        <w:t>4000</w:t>
      </w:r>
      <w:r>
        <w:rPr>
          <w:rFonts w:ascii="Times New Roman" w:hAnsi="Times New Roman" w:cs="Times New Roman"/>
          <w:sz w:val="24"/>
          <w:szCs w:val="24"/>
        </w:rPr>
        <w:t>万元，现采购</w:t>
      </w:r>
      <w:r>
        <w:rPr>
          <w:rFonts w:ascii="Times New Roman" w:hAnsi="Times New Roman" w:cs="Times New Roman" w:hint="eastAsia"/>
          <w:sz w:val="24"/>
          <w:szCs w:val="24"/>
        </w:rPr>
        <w:t>该项目</w:t>
      </w:r>
      <w:r>
        <w:rPr>
          <w:rFonts w:ascii="Times New Roman" w:hAnsi="Times New Roman" w:cs="Times New Roman"/>
          <w:sz w:val="24"/>
          <w:szCs w:val="24"/>
        </w:rPr>
        <w:t>可行性研究报告编制咨询服务。本次编制服务采购预算最高限价为</w:t>
      </w:r>
      <w:r>
        <w:rPr>
          <w:rFonts w:ascii="Times New Roman" w:hAnsi="Times New Roman" w:cs="Times New Roman"/>
          <w:sz w:val="24"/>
          <w:szCs w:val="24"/>
        </w:rPr>
        <w:t>9.8</w:t>
      </w:r>
      <w:r>
        <w:rPr>
          <w:rFonts w:ascii="Times New Roman" w:hAnsi="Times New Roman" w:cs="Times New Roman"/>
          <w:sz w:val="24"/>
          <w:szCs w:val="24"/>
        </w:rPr>
        <w:t>万元</w:t>
      </w:r>
      <w:r>
        <w:rPr>
          <w:rFonts w:ascii="Times New Roman" w:hAnsi="Times New Roman" w:cs="Times New Roman" w:hint="eastAsia"/>
          <w:sz w:val="24"/>
          <w:szCs w:val="24"/>
        </w:rPr>
        <w:t>。</w:t>
      </w:r>
      <w:r>
        <w:rPr>
          <w:rFonts w:ascii="Times New Roman" w:hAnsi="Times New Roman" w:cs="Times New Roman"/>
          <w:sz w:val="24"/>
          <w:szCs w:val="24"/>
        </w:rPr>
        <w:t>服务期限自合同签订之日起</w:t>
      </w:r>
      <w:r>
        <w:rPr>
          <w:rFonts w:ascii="Times New Roman" w:hAnsi="Times New Roman" w:cs="Times New Roman" w:hint="eastAsia"/>
          <w:sz w:val="24"/>
          <w:szCs w:val="24"/>
        </w:rPr>
        <w:t>15</w:t>
      </w:r>
      <w:r>
        <w:rPr>
          <w:rFonts w:ascii="Times New Roman" w:hAnsi="Times New Roman" w:cs="Times New Roman"/>
          <w:sz w:val="24"/>
          <w:szCs w:val="24"/>
        </w:rPr>
        <w:t>日内完成可行性研究报告。</w:t>
      </w:r>
    </w:p>
    <w:p w14:paraId="62C8CE97" w14:textId="77777777" w:rsidR="0071763B" w:rsidRDefault="00BF08D7">
      <w:pPr>
        <w:pStyle w:val="a5"/>
        <w:ind w:firstLineChars="200" w:firstLine="482"/>
        <w:jc w:val="left"/>
        <w:rPr>
          <w:sz w:val="24"/>
        </w:rPr>
      </w:pPr>
      <w:r>
        <w:rPr>
          <w:sz w:val="24"/>
        </w:rPr>
        <w:t>二</w:t>
      </w:r>
      <w:r>
        <w:rPr>
          <w:sz w:val="24"/>
        </w:rPr>
        <w:t>、</w:t>
      </w:r>
      <w:r>
        <w:rPr>
          <w:rFonts w:hint="eastAsia"/>
          <w:sz w:val="24"/>
        </w:rPr>
        <w:t>采购需求</w:t>
      </w:r>
    </w:p>
    <w:p w14:paraId="4CAA6AC5"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一</w:t>
      </w:r>
      <w:r>
        <w:rPr>
          <w:rFonts w:ascii="Times New Roman" w:hAnsi="Times New Roman" w:cs="Times New Roman" w:hint="eastAsia"/>
          <w:sz w:val="24"/>
          <w:szCs w:val="24"/>
        </w:rPr>
        <w:t>）</w:t>
      </w:r>
      <w:r>
        <w:rPr>
          <w:rFonts w:ascii="Times New Roman" w:hAnsi="Times New Roman" w:cs="Times New Roman" w:hint="eastAsia"/>
          <w:sz w:val="24"/>
          <w:szCs w:val="24"/>
        </w:rPr>
        <w:t>采购</w:t>
      </w:r>
      <w:r>
        <w:rPr>
          <w:rFonts w:ascii="Times New Roman" w:hAnsi="Times New Roman" w:cs="Times New Roman"/>
          <w:sz w:val="24"/>
          <w:szCs w:val="24"/>
        </w:rPr>
        <w:t>服务内容：</w:t>
      </w:r>
      <w:r>
        <w:rPr>
          <w:rFonts w:ascii="Times New Roman" w:hAnsi="Times New Roman" w:cs="Times New Roman" w:hint="eastAsia"/>
          <w:sz w:val="24"/>
          <w:szCs w:val="24"/>
        </w:rPr>
        <w:t>教师教育能力提升设备更新</w:t>
      </w:r>
      <w:r>
        <w:rPr>
          <w:rFonts w:ascii="Times New Roman" w:hAnsi="Times New Roman" w:cs="Times New Roman"/>
          <w:sz w:val="24"/>
          <w:szCs w:val="24"/>
        </w:rPr>
        <w:t>项目可行性研究报告编制服务</w:t>
      </w:r>
    </w:p>
    <w:p w14:paraId="40CEE155"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二</w:t>
      </w:r>
      <w:r>
        <w:rPr>
          <w:rFonts w:ascii="Times New Roman" w:hAnsi="Times New Roman" w:cs="Times New Roman" w:hint="eastAsia"/>
          <w:sz w:val="24"/>
          <w:szCs w:val="24"/>
        </w:rPr>
        <w:t>）</w:t>
      </w:r>
      <w:r>
        <w:rPr>
          <w:rFonts w:ascii="Times New Roman" w:hAnsi="Times New Roman" w:cs="Times New Roman"/>
          <w:sz w:val="24"/>
          <w:szCs w:val="24"/>
        </w:rPr>
        <w:t>服</w:t>
      </w:r>
      <w:r>
        <w:rPr>
          <w:rFonts w:ascii="Times New Roman" w:hAnsi="Times New Roman" w:cs="Times New Roman" w:hint="eastAsia"/>
          <w:sz w:val="24"/>
          <w:szCs w:val="24"/>
        </w:rPr>
        <w:t>务范围：紧密围绕江苏师范大学教师教育能力提升工作，编制符合规范的相关设备更新项目可行性研究报告以及详细的设备采购清单</w:t>
      </w:r>
      <w:r>
        <w:rPr>
          <w:rFonts w:ascii="Times New Roman" w:hAnsi="Times New Roman" w:cs="Times New Roman" w:hint="eastAsia"/>
          <w:sz w:val="24"/>
          <w:szCs w:val="24"/>
        </w:rPr>
        <w:t>，</w:t>
      </w:r>
      <w:r>
        <w:rPr>
          <w:rFonts w:ascii="Times New Roman" w:hAnsi="Times New Roman" w:cs="Times New Roman" w:hint="eastAsia"/>
          <w:sz w:val="24"/>
          <w:szCs w:val="24"/>
        </w:rPr>
        <w:t>配合学校完成报告上报、评审答疑、根据审批意见修改</w:t>
      </w:r>
      <w:proofErr w:type="gramStart"/>
      <w:r>
        <w:rPr>
          <w:rFonts w:ascii="Times New Roman" w:hAnsi="Times New Roman" w:cs="Times New Roman" w:hint="eastAsia"/>
          <w:sz w:val="24"/>
          <w:szCs w:val="24"/>
        </w:rPr>
        <w:t>完善报告</w:t>
      </w:r>
      <w:proofErr w:type="gramEnd"/>
      <w:r>
        <w:rPr>
          <w:rFonts w:ascii="Times New Roman" w:hAnsi="Times New Roman" w:cs="Times New Roman" w:hint="eastAsia"/>
          <w:sz w:val="24"/>
          <w:szCs w:val="24"/>
        </w:rPr>
        <w:t>等相关工作。</w:t>
      </w:r>
    </w:p>
    <w:p w14:paraId="5BA74495"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三</w:t>
      </w:r>
      <w:r>
        <w:rPr>
          <w:rFonts w:ascii="Times New Roman" w:hAnsi="Times New Roman" w:cs="Times New Roman" w:hint="eastAsia"/>
          <w:sz w:val="24"/>
          <w:szCs w:val="24"/>
        </w:rPr>
        <w:t>）</w:t>
      </w:r>
      <w:r>
        <w:rPr>
          <w:rFonts w:ascii="Times New Roman" w:hAnsi="Times New Roman" w:cs="Times New Roman"/>
          <w:sz w:val="24"/>
          <w:szCs w:val="24"/>
        </w:rPr>
        <w:t>服务具体要求：</w:t>
      </w:r>
      <w:r>
        <w:rPr>
          <w:rFonts w:ascii="Times New Roman" w:hAnsi="Times New Roman" w:cs="Times New Roman" w:hint="eastAsia"/>
          <w:sz w:val="24"/>
          <w:szCs w:val="24"/>
        </w:rPr>
        <w:t>报告编制严格</w:t>
      </w:r>
      <w:r>
        <w:rPr>
          <w:rFonts w:ascii="Times New Roman" w:hAnsi="Times New Roman" w:cs="Times New Roman"/>
          <w:sz w:val="24"/>
          <w:szCs w:val="24"/>
        </w:rPr>
        <w:t>符合</w:t>
      </w:r>
      <w:proofErr w:type="gramStart"/>
      <w:r>
        <w:rPr>
          <w:rFonts w:ascii="Times New Roman" w:hAnsi="Times New Roman" w:cs="Times New Roman"/>
          <w:sz w:val="24"/>
          <w:szCs w:val="24"/>
        </w:rPr>
        <w:t>发改投资规</w:t>
      </w:r>
      <w:proofErr w:type="gramEnd"/>
      <w:r>
        <w:rPr>
          <w:rFonts w:ascii="Times New Roman" w:hAnsi="Times New Roman" w:cs="Times New Roman"/>
          <w:sz w:val="24"/>
          <w:szCs w:val="24"/>
        </w:rPr>
        <w:t>〔</w:t>
      </w:r>
      <w:r>
        <w:rPr>
          <w:rFonts w:ascii="Times New Roman" w:hAnsi="Times New Roman" w:cs="Times New Roman"/>
          <w:sz w:val="24"/>
          <w:szCs w:val="24"/>
        </w:rPr>
        <w:t>2023</w:t>
      </w:r>
      <w:r>
        <w:rPr>
          <w:rFonts w:ascii="Times New Roman" w:hAnsi="Times New Roman" w:cs="Times New Roman"/>
          <w:sz w:val="24"/>
          <w:szCs w:val="24"/>
        </w:rPr>
        <w:t>〕</w:t>
      </w:r>
      <w:r>
        <w:rPr>
          <w:rFonts w:ascii="Times New Roman" w:hAnsi="Times New Roman" w:cs="Times New Roman"/>
          <w:sz w:val="24"/>
          <w:szCs w:val="24"/>
        </w:rPr>
        <w:t>304</w:t>
      </w:r>
      <w:r>
        <w:rPr>
          <w:rFonts w:ascii="Times New Roman" w:hAnsi="Times New Roman" w:cs="Times New Roman"/>
          <w:sz w:val="24"/>
          <w:szCs w:val="24"/>
        </w:rPr>
        <w:t>号《国家发展改革委关于印发投资项目可行性研究报告编写大纲及说明的通知》要求。</w:t>
      </w:r>
    </w:p>
    <w:p w14:paraId="3AFEE5A4"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四</w:t>
      </w:r>
      <w:r>
        <w:rPr>
          <w:rFonts w:ascii="Times New Roman" w:hAnsi="Times New Roman" w:cs="Times New Roman" w:hint="eastAsia"/>
          <w:sz w:val="24"/>
          <w:szCs w:val="24"/>
        </w:rPr>
        <w:t>）</w:t>
      </w:r>
      <w:r>
        <w:rPr>
          <w:rFonts w:ascii="Times New Roman" w:hAnsi="Times New Roman" w:cs="Times New Roman"/>
          <w:sz w:val="24"/>
          <w:szCs w:val="24"/>
        </w:rPr>
        <w:t>服务验收要求：可行性研究报告内容和格式符合上级主管部门申报和审批要求</w:t>
      </w:r>
      <w:r>
        <w:rPr>
          <w:rFonts w:ascii="Times New Roman" w:hAnsi="Times New Roman" w:cs="Times New Roman" w:hint="eastAsia"/>
          <w:sz w:val="24"/>
          <w:szCs w:val="24"/>
        </w:rPr>
        <w:t>，力争获得批复。</w:t>
      </w:r>
    </w:p>
    <w:p w14:paraId="5FBC926D" w14:textId="77777777" w:rsidR="0071763B" w:rsidRDefault="00BF08D7">
      <w:pPr>
        <w:pStyle w:val="a5"/>
        <w:ind w:firstLineChars="200" w:firstLine="482"/>
        <w:jc w:val="left"/>
        <w:rPr>
          <w:sz w:val="24"/>
        </w:rPr>
      </w:pPr>
      <w:r>
        <w:rPr>
          <w:rFonts w:hint="eastAsia"/>
          <w:sz w:val="24"/>
        </w:rPr>
        <w:t>三</w:t>
      </w:r>
      <w:r>
        <w:rPr>
          <w:sz w:val="24"/>
        </w:rPr>
        <w:t>、供应商资格要求</w:t>
      </w:r>
    </w:p>
    <w:p w14:paraId="604A553C"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一）具有独立承担民事责任的能力；</w:t>
      </w:r>
    </w:p>
    <w:p w14:paraId="1EB4BF62"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二）具有良好的商业信誉和健全的财务会计制度；</w:t>
      </w:r>
    </w:p>
    <w:p w14:paraId="171ECB40"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三）具有履行合同所必需的设备和专业技术能力；</w:t>
      </w:r>
    </w:p>
    <w:p w14:paraId="13681604"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四）有依法缴纳税收和社会保障资金的良好记录；</w:t>
      </w:r>
    </w:p>
    <w:p w14:paraId="1B216109"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五）参加政府采购活动前三年内，在经营活动中没有重大违法记录；</w:t>
      </w:r>
    </w:p>
    <w:p w14:paraId="6A9457FB" w14:textId="77777777" w:rsidR="0071763B" w:rsidRDefault="00BF08D7">
      <w:pPr>
        <w:spacing w:line="360" w:lineRule="auto"/>
        <w:ind w:firstLineChars="200" w:firstLine="480"/>
        <w:rPr>
          <w:rFonts w:ascii="ˎ̥" w:hAnsi="ˎ̥" w:cs="宋体" w:hint="eastAsia"/>
          <w:kern w:val="0"/>
          <w:sz w:val="24"/>
        </w:rPr>
      </w:pPr>
      <w:r>
        <w:rPr>
          <w:rFonts w:ascii="Times New Roman" w:hAnsi="Times New Roman" w:cs="Times New Roman" w:hint="eastAsia"/>
          <w:sz w:val="24"/>
          <w:szCs w:val="24"/>
        </w:rPr>
        <w:t>（</w:t>
      </w:r>
      <w:r>
        <w:rPr>
          <w:rFonts w:ascii="Times New Roman" w:hAnsi="Times New Roman" w:cs="Times New Roman" w:hint="eastAsia"/>
          <w:sz w:val="24"/>
          <w:szCs w:val="24"/>
        </w:rPr>
        <w:t>六）具有甲级及以上工程咨询单位资信证书。</w:t>
      </w:r>
    </w:p>
    <w:p w14:paraId="58001D7C" w14:textId="77777777" w:rsidR="0071763B" w:rsidRDefault="00BF08D7">
      <w:pPr>
        <w:pStyle w:val="a5"/>
        <w:ind w:firstLineChars="200" w:firstLine="482"/>
        <w:jc w:val="left"/>
        <w:rPr>
          <w:sz w:val="24"/>
        </w:rPr>
      </w:pPr>
      <w:r>
        <w:rPr>
          <w:rFonts w:hint="eastAsia"/>
          <w:sz w:val="24"/>
        </w:rPr>
        <w:t>四</w:t>
      </w:r>
      <w:r>
        <w:rPr>
          <w:rFonts w:hint="eastAsia"/>
          <w:sz w:val="24"/>
        </w:rPr>
        <w:t>、评分细则</w:t>
      </w:r>
    </w:p>
    <w:p w14:paraId="17780E11"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本</w:t>
      </w:r>
      <w:r>
        <w:rPr>
          <w:rFonts w:ascii="Times New Roman" w:hAnsi="Times New Roman" w:cs="Times New Roman" w:hint="eastAsia"/>
          <w:sz w:val="24"/>
          <w:szCs w:val="24"/>
        </w:rPr>
        <w:t>次采购采用综合评分法，评分小组按照评分细则对</w:t>
      </w:r>
      <w:proofErr w:type="gramStart"/>
      <w:r>
        <w:rPr>
          <w:rFonts w:ascii="Times New Roman" w:hAnsi="Times New Roman" w:cs="Times New Roman" w:hint="eastAsia"/>
          <w:sz w:val="24"/>
          <w:szCs w:val="24"/>
        </w:rPr>
        <w:t>有效响应</w:t>
      </w:r>
      <w:proofErr w:type="gramEnd"/>
      <w:r>
        <w:rPr>
          <w:rFonts w:ascii="Times New Roman" w:hAnsi="Times New Roman" w:cs="Times New Roman" w:hint="eastAsia"/>
          <w:sz w:val="24"/>
          <w:szCs w:val="24"/>
        </w:rPr>
        <w:t>文件进行综合评分，按照得分由高到低排序确定成交候选供应商</w:t>
      </w:r>
      <w:r>
        <w:rPr>
          <w:rFonts w:ascii="Times New Roman" w:hAnsi="Times New Roman" w:cs="Times New Roman" w:hint="eastAsia"/>
          <w:sz w:val="24"/>
          <w:szCs w:val="24"/>
        </w:rPr>
        <w:t>，</w:t>
      </w:r>
      <w:r>
        <w:rPr>
          <w:rFonts w:ascii="Times New Roman" w:hAnsi="Times New Roman" w:cs="Times New Roman" w:hint="eastAsia"/>
          <w:b/>
          <w:bCs/>
          <w:sz w:val="24"/>
          <w:szCs w:val="24"/>
        </w:rPr>
        <w:t>评分细则见附件。</w:t>
      </w:r>
      <w:r>
        <w:rPr>
          <w:rFonts w:ascii="Times New Roman" w:hAnsi="Times New Roman" w:cs="Times New Roman" w:hint="eastAsia"/>
          <w:b/>
          <w:bCs/>
          <w:sz w:val="24"/>
          <w:szCs w:val="24"/>
        </w:rPr>
        <w:t>本项目无二次报价环节，响应文件报价单中的服务报价为最终报价</w:t>
      </w:r>
      <w:r>
        <w:rPr>
          <w:rFonts w:ascii="Times New Roman" w:hAnsi="Times New Roman" w:cs="Times New Roman" w:hint="eastAsia"/>
          <w:sz w:val="24"/>
          <w:szCs w:val="24"/>
        </w:rPr>
        <w:t>。</w:t>
      </w:r>
    </w:p>
    <w:p w14:paraId="73C06ADA" w14:textId="77777777" w:rsidR="0071763B" w:rsidRDefault="00BF08D7">
      <w:pPr>
        <w:spacing w:line="360" w:lineRule="auto"/>
        <w:ind w:firstLineChars="200" w:firstLine="482"/>
        <w:rPr>
          <w:rFonts w:ascii="Times New Roman" w:hAnsi="Times New Roman" w:cs="Times New Roman"/>
          <w:sz w:val="24"/>
          <w:szCs w:val="24"/>
        </w:rPr>
      </w:pPr>
      <w:r>
        <w:rPr>
          <w:rFonts w:ascii="Times New Roman" w:hAnsi="Times New Roman" w:cs="Times New Roman" w:hint="eastAsia"/>
          <w:b/>
          <w:bCs/>
          <w:sz w:val="24"/>
          <w:szCs w:val="24"/>
        </w:rPr>
        <w:t>五</w:t>
      </w:r>
      <w:r>
        <w:rPr>
          <w:rFonts w:ascii="Times New Roman" w:hAnsi="Times New Roman" w:cs="Times New Roman" w:hint="eastAsia"/>
          <w:b/>
          <w:bCs/>
          <w:sz w:val="24"/>
          <w:szCs w:val="24"/>
        </w:rPr>
        <w:t>、无效标书的判定</w:t>
      </w:r>
    </w:p>
    <w:p w14:paraId="37D034BE"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投</w:t>
      </w:r>
      <w:r>
        <w:rPr>
          <w:rFonts w:ascii="Times New Roman" w:hAnsi="Times New Roman" w:cs="Times New Roman" w:hint="eastAsia"/>
          <w:sz w:val="24"/>
          <w:szCs w:val="24"/>
        </w:rPr>
        <w:t>标文件有下列情况之一的，应作为无效</w:t>
      </w:r>
      <w:r>
        <w:rPr>
          <w:rFonts w:ascii="Times New Roman" w:hAnsi="Times New Roman" w:cs="Times New Roman" w:hint="eastAsia"/>
          <w:sz w:val="24"/>
          <w:szCs w:val="24"/>
        </w:rPr>
        <w:t>投标文件，不再参加评标：</w:t>
      </w:r>
    </w:p>
    <w:p w14:paraId="49842721"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一</w:t>
      </w:r>
      <w:r>
        <w:rPr>
          <w:rFonts w:ascii="Times New Roman" w:hAnsi="Times New Roman" w:cs="Times New Roman" w:hint="eastAsia"/>
          <w:sz w:val="24"/>
          <w:szCs w:val="24"/>
        </w:rPr>
        <w:t>）</w:t>
      </w:r>
      <w:r>
        <w:rPr>
          <w:rFonts w:ascii="Times New Roman" w:hAnsi="Times New Roman" w:cs="Times New Roman" w:hint="eastAsia"/>
          <w:sz w:val="24"/>
          <w:szCs w:val="24"/>
        </w:rPr>
        <w:t>投标文件中的</w:t>
      </w:r>
      <w:proofErr w:type="gramStart"/>
      <w:r>
        <w:rPr>
          <w:rFonts w:ascii="Times New Roman" w:hAnsi="Times New Roman" w:cs="Times New Roman" w:hint="eastAsia"/>
          <w:sz w:val="24"/>
          <w:szCs w:val="24"/>
        </w:rPr>
        <w:t>投标函未加盖</w:t>
      </w:r>
      <w:proofErr w:type="gramEnd"/>
      <w:r>
        <w:rPr>
          <w:rFonts w:ascii="Times New Roman" w:hAnsi="Times New Roman" w:cs="Times New Roman" w:hint="eastAsia"/>
          <w:sz w:val="24"/>
          <w:szCs w:val="24"/>
        </w:rPr>
        <w:t>投标人的公章的，或者企业法定代表人委托代理</w:t>
      </w:r>
      <w:r>
        <w:rPr>
          <w:rFonts w:ascii="Times New Roman" w:hAnsi="Times New Roman" w:cs="Times New Roman" w:hint="eastAsia"/>
          <w:sz w:val="24"/>
          <w:szCs w:val="24"/>
        </w:rPr>
        <w:lastRenderedPageBreak/>
        <w:t>人没有合法、有效的委托书（原件）或委托书无委托代理人签字或印章的。</w:t>
      </w:r>
    </w:p>
    <w:p w14:paraId="6DDDE91D"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二</w:t>
      </w:r>
      <w:r>
        <w:rPr>
          <w:rFonts w:ascii="Times New Roman" w:hAnsi="Times New Roman" w:cs="Times New Roman" w:hint="eastAsia"/>
          <w:sz w:val="24"/>
          <w:szCs w:val="24"/>
        </w:rPr>
        <w:t>）</w:t>
      </w:r>
      <w:r>
        <w:rPr>
          <w:rFonts w:ascii="Times New Roman" w:hAnsi="Times New Roman" w:cs="Times New Roman" w:hint="eastAsia"/>
          <w:sz w:val="24"/>
          <w:szCs w:val="24"/>
        </w:rPr>
        <w:t>未按采购文件要求编制，内容不全或关键字模糊、无法辨认的。</w:t>
      </w:r>
    </w:p>
    <w:p w14:paraId="7544EC5A"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三</w:t>
      </w:r>
      <w:r>
        <w:rPr>
          <w:rFonts w:ascii="Times New Roman" w:hAnsi="Times New Roman" w:cs="Times New Roman" w:hint="eastAsia"/>
          <w:sz w:val="24"/>
          <w:szCs w:val="24"/>
        </w:rPr>
        <w:t>）</w:t>
      </w:r>
      <w:r>
        <w:rPr>
          <w:rFonts w:ascii="Times New Roman" w:hAnsi="Times New Roman" w:cs="Times New Roman" w:hint="eastAsia"/>
          <w:sz w:val="24"/>
          <w:szCs w:val="24"/>
        </w:rPr>
        <w:t>投标人资格条件不符合国家有关规定或采购文件要求的。</w:t>
      </w:r>
    </w:p>
    <w:p w14:paraId="702C2B68"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四</w:t>
      </w:r>
      <w:r>
        <w:rPr>
          <w:rFonts w:ascii="Times New Roman" w:hAnsi="Times New Roman" w:cs="Times New Roman" w:hint="eastAsia"/>
          <w:sz w:val="24"/>
          <w:szCs w:val="24"/>
        </w:rPr>
        <w:t>）</w:t>
      </w:r>
      <w:r>
        <w:rPr>
          <w:rFonts w:ascii="Times New Roman" w:hAnsi="Times New Roman" w:cs="Times New Roman" w:hint="eastAsia"/>
          <w:sz w:val="24"/>
          <w:szCs w:val="24"/>
        </w:rPr>
        <w:t>投标文件载明的项目完成期限超过采购文件规定的期限。</w:t>
      </w:r>
    </w:p>
    <w:p w14:paraId="698A3894"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五</w:t>
      </w:r>
      <w:r>
        <w:rPr>
          <w:rFonts w:ascii="Times New Roman" w:hAnsi="Times New Roman" w:cs="Times New Roman" w:hint="eastAsia"/>
          <w:sz w:val="24"/>
          <w:szCs w:val="24"/>
        </w:rPr>
        <w:t>）</w:t>
      </w:r>
      <w:r>
        <w:rPr>
          <w:rFonts w:ascii="Times New Roman" w:hAnsi="Times New Roman" w:cs="Times New Roman" w:hint="eastAsia"/>
          <w:sz w:val="24"/>
          <w:szCs w:val="24"/>
        </w:rPr>
        <w:t>明显不符合技术规范、技术标准的要求。</w:t>
      </w:r>
    </w:p>
    <w:p w14:paraId="76A97315"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六</w:t>
      </w:r>
      <w:r>
        <w:rPr>
          <w:rFonts w:ascii="Times New Roman" w:hAnsi="Times New Roman" w:cs="Times New Roman" w:hint="eastAsia"/>
          <w:sz w:val="24"/>
          <w:szCs w:val="24"/>
        </w:rPr>
        <w:t>）</w:t>
      </w:r>
      <w:r>
        <w:rPr>
          <w:rFonts w:ascii="Times New Roman" w:hAnsi="Times New Roman" w:cs="Times New Roman" w:hint="eastAsia"/>
          <w:sz w:val="24"/>
          <w:szCs w:val="24"/>
        </w:rPr>
        <w:t>投标报价超过采购文件最高限价的。</w:t>
      </w:r>
    </w:p>
    <w:p w14:paraId="5DB0ED5B" w14:textId="77777777" w:rsidR="0071763B" w:rsidRDefault="0071763B">
      <w:pPr>
        <w:spacing w:line="360" w:lineRule="auto"/>
        <w:ind w:firstLineChars="200" w:firstLine="480"/>
        <w:rPr>
          <w:rFonts w:ascii="Times New Roman" w:hAnsi="Times New Roman" w:cs="Times New Roman"/>
          <w:sz w:val="24"/>
          <w:szCs w:val="24"/>
        </w:rPr>
      </w:pPr>
    </w:p>
    <w:p w14:paraId="678E984B"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br w:type="page"/>
      </w:r>
    </w:p>
    <w:p w14:paraId="64756616" w14:textId="77777777" w:rsidR="0071763B" w:rsidRDefault="00BF08D7">
      <w:pPr>
        <w:pStyle w:val="a5"/>
        <w:jc w:val="left"/>
        <w:rPr>
          <w:sz w:val="24"/>
        </w:rPr>
      </w:pPr>
      <w:r>
        <w:rPr>
          <w:rFonts w:hint="eastAsia"/>
          <w:szCs w:val="28"/>
        </w:rPr>
        <w:lastRenderedPageBreak/>
        <w:t>投</w:t>
      </w:r>
      <w:r>
        <w:rPr>
          <w:rFonts w:hint="eastAsia"/>
          <w:szCs w:val="28"/>
        </w:rPr>
        <w:t>标人在响应文件</w:t>
      </w:r>
      <w:r>
        <w:rPr>
          <w:rFonts w:hint="eastAsia"/>
          <w:szCs w:val="28"/>
        </w:rPr>
        <w:t>中</w:t>
      </w:r>
      <w:r>
        <w:rPr>
          <w:rFonts w:hint="eastAsia"/>
          <w:szCs w:val="28"/>
        </w:rPr>
        <w:t>请提供以下材料：</w:t>
      </w:r>
      <w:r>
        <w:rPr>
          <w:rFonts w:hint="eastAsia"/>
          <w:sz w:val="24"/>
        </w:rPr>
        <w:t xml:space="preserve">  </w:t>
      </w:r>
    </w:p>
    <w:p w14:paraId="06DA48F7" w14:textId="77777777" w:rsidR="0071763B" w:rsidRDefault="00BF08D7">
      <w:pPr>
        <w:pStyle w:val="a5"/>
        <w:spacing w:line="360" w:lineRule="auto"/>
        <w:jc w:val="left"/>
        <w:rPr>
          <w:sz w:val="24"/>
        </w:rPr>
      </w:pPr>
      <w:r>
        <w:rPr>
          <w:rFonts w:hint="eastAsia"/>
          <w:sz w:val="24"/>
        </w:rPr>
        <w:t>1</w:t>
      </w:r>
      <w:r>
        <w:rPr>
          <w:rFonts w:hint="eastAsia"/>
          <w:sz w:val="24"/>
        </w:rPr>
        <w:t>.</w:t>
      </w:r>
      <w:r>
        <w:rPr>
          <w:rFonts w:hint="eastAsia"/>
          <w:sz w:val="24"/>
        </w:rPr>
        <w:t>供应商法人代表授权委托函（格式自拟），加盖单位公章；</w:t>
      </w:r>
    </w:p>
    <w:p w14:paraId="7F2DDF94" w14:textId="77777777" w:rsidR="0071763B" w:rsidRDefault="00BF08D7">
      <w:pPr>
        <w:pStyle w:val="a5"/>
        <w:spacing w:line="360" w:lineRule="auto"/>
        <w:jc w:val="left"/>
        <w:rPr>
          <w:sz w:val="24"/>
        </w:rPr>
      </w:pPr>
      <w:r>
        <w:rPr>
          <w:rFonts w:hint="eastAsia"/>
          <w:sz w:val="24"/>
        </w:rPr>
        <w:t>2</w:t>
      </w:r>
      <w:r>
        <w:rPr>
          <w:rFonts w:hint="eastAsia"/>
          <w:sz w:val="24"/>
        </w:rPr>
        <w:t>.</w:t>
      </w:r>
      <w:r>
        <w:rPr>
          <w:rFonts w:hint="eastAsia"/>
          <w:sz w:val="24"/>
        </w:rPr>
        <w:t>报价表</w:t>
      </w:r>
      <w:r>
        <w:rPr>
          <w:rFonts w:hint="eastAsia"/>
          <w:sz w:val="24"/>
        </w:rPr>
        <w:t xml:space="preserve"> </w:t>
      </w:r>
    </w:p>
    <w:p w14:paraId="1DE72548" w14:textId="77777777" w:rsidR="0071763B" w:rsidRDefault="00BF08D7">
      <w:pPr>
        <w:pStyle w:val="a5"/>
        <w:jc w:val="left"/>
        <w:rPr>
          <w:sz w:val="24"/>
        </w:rPr>
      </w:pPr>
      <w:r>
        <w:rPr>
          <w:rFonts w:hint="eastAsia"/>
          <w:sz w:val="24"/>
        </w:rPr>
        <w:t xml:space="preserve"> </w:t>
      </w:r>
      <w:r>
        <w:rPr>
          <w:rFonts w:hint="eastAsia"/>
          <w:sz w:val="24"/>
        </w:rPr>
        <w:t xml:space="preserve">         </w:t>
      </w:r>
    </w:p>
    <w:tbl>
      <w:tblPr>
        <w:tblStyle w:val="ab"/>
        <w:tblW w:w="0" w:type="auto"/>
        <w:jc w:val="center"/>
        <w:tblLayout w:type="fixed"/>
        <w:tblLook w:val="04A0" w:firstRow="1" w:lastRow="0" w:firstColumn="1" w:lastColumn="0" w:noHBand="0" w:noVBand="1"/>
      </w:tblPr>
      <w:tblGrid>
        <w:gridCol w:w="4419"/>
        <w:gridCol w:w="3852"/>
      </w:tblGrid>
      <w:tr w:rsidR="0071763B" w14:paraId="72207AB3" w14:textId="77777777">
        <w:trPr>
          <w:trHeight w:val="512"/>
          <w:jc w:val="center"/>
        </w:trPr>
        <w:tc>
          <w:tcPr>
            <w:tcW w:w="4419" w:type="dxa"/>
            <w:vAlign w:val="center"/>
          </w:tcPr>
          <w:p w14:paraId="478E0004" w14:textId="77777777" w:rsidR="0071763B" w:rsidRDefault="00BF08D7">
            <w:pPr>
              <w:jc w:val="center"/>
              <w:rPr>
                <w:bCs/>
                <w:sz w:val="24"/>
                <w:szCs w:val="24"/>
              </w:rPr>
            </w:pPr>
            <w:r>
              <w:rPr>
                <w:rFonts w:hint="eastAsia"/>
                <w:bCs/>
                <w:sz w:val="24"/>
                <w:szCs w:val="24"/>
              </w:rPr>
              <w:t>项</w:t>
            </w:r>
            <w:r>
              <w:rPr>
                <w:rFonts w:hint="eastAsia"/>
                <w:bCs/>
                <w:sz w:val="24"/>
                <w:szCs w:val="24"/>
              </w:rPr>
              <w:t>目名称</w:t>
            </w:r>
          </w:p>
        </w:tc>
        <w:tc>
          <w:tcPr>
            <w:tcW w:w="3852" w:type="dxa"/>
            <w:shd w:val="clear" w:color="auto" w:fill="auto"/>
            <w:vAlign w:val="center"/>
          </w:tcPr>
          <w:p w14:paraId="2DA37085" w14:textId="77777777" w:rsidR="0071763B" w:rsidRDefault="00BF08D7">
            <w:pPr>
              <w:widowControl/>
              <w:jc w:val="center"/>
              <w:rPr>
                <w:bCs/>
                <w:sz w:val="24"/>
                <w:szCs w:val="24"/>
              </w:rPr>
            </w:pPr>
            <w:r>
              <w:rPr>
                <w:rFonts w:hint="eastAsia"/>
                <w:bCs/>
                <w:sz w:val="24"/>
                <w:szCs w:val="24"/>
              </w:rPr>
              <w:t>服</w:t>
            </w:r>
            <w:r>
              <w:rPr>
                <w:rFonts w:hint="eastAsia"/>
                <w:bCs/>
                <w:sz w:val="24"/>
                <w:szCs w:val="24"/>
              </w:rPr>
              <w:t>务报价（人民币：元）</w:t>
            </w:r>
          </w:p>
        </w:tc>
      </w:tr>
      <w:tr w:rsidR="0071763B" w14:paraId="47C97B46" w14:textId="77777777">
        <w:trPr>
          <w:trHeight w:val="634"/>
          <w:jc w:val="center"/>
        </w:trPr>
        <w:tc>
          <w:tcPr>
            <w:tcW w:w="4419" w:type="dxa"/>
            <w:vAlign w:val="center"/>
          </w:tcPr>
          <w:p w14:paraId="631023CE" w14:textId="77777777" w:rsidR="0071763B" w:rsidRDefault="00BF08D7">
            <w:pPr>
              <w:jc w:val="center"/>
              <w:rPr>
                <w:bCs/>
                <w:sz w:val="24"/>
                <w:szCs w:val="24"/>
              </w:rPr>
            </w:pPr>
            <w:r>
              <w:rPr>
                <w:rFonts w:ascii="Times New Roman" w:hAnsi="Times New Roman" w:cs="Times New Roman" w:hint="eastAsia"/>
                <w:bCs/>
                <w:sz w:val="24"/>
                <w:szCs w:val="24"/>
              </w:rPr>
              <w:t>江</w:t>
            </w:r>
            <w:r>
              <w:rPr>
                <w:rFonts w:ascii="Times New Roman" w:hAnsi="Times New Roman" w:cs="Times New Roman" w:hint="eastAsia"/>
                <w:bCs/>
                <w:sz w:val="24"/>
                <w:szCs w:val="24"/>
              </w:rPr>
              <w:t>苏师范大学教师教育能力提升</w:t>
            </w:r>
            <w:r>
              <w:rPr>
                <w:rFonts w:ascii="Times New Roman" w:hAnsi="Times New Roman" w:cs="Times New Roman"/>
                <w:bCs/>
                <w:sz w:val="24"/>
                <w:szCs w:val="24"/>
              </w:rPr>
              <w:t>设备更新项目可行性研究报告编制服务</w:t>
            </w:r>
          </w:p>
        </w:tc>
        <w:tc>
          <w:tcPr>
            <w:tcW w:w="3852" w:type="dxa"/>
            <w:shd w:val="clear" w:color="auto" w:fill="auto"/>
            <w:vAlign w:val="center"/>
          </w:tcPr>
          <w:p w14:paraId="7D3A7C8F" w14:textId="77777777" w:rsidR="0071763B" w:rsidRDefault="0071763B">
            <w:pPr>
              <w:widowControl/>
              <w:jc w:val="center"/>
              <w:rPr>
                <w:bCs/>
                <w:sz w:val="20"/>
                <w:szCs w:val="21"/>
              </w:rPr>
            </w:pPr>
          </w:p>
        </w:tc>
      </w:tr>
    </w:tbl>
    <w:p w14:paraId="178B1A0D" w14:textId="77777777" w:rsidR="0071763B" w:rsidRDefault="0071763B">
      <w:pPr>
        <w:jc w:val="center"/>
        <w:rPr>
          <w:bCs/>
        </w:rPr>
      </w:pPr>
    </w:p>
    <w:p w14:paraId="4E733498"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报</w:t>
      </w:r>
      <w:r>
        <w:rPr>
          <w:rFonts w:ascii="Times New Roman" w:hAnsi="Times New Roman" w:cs="Times New Roman" w:hint="eastAsia"/>
          <w:sz w:val="24"/>
          <w:szCs w:val="24"/>
        </w:rPr>
        <w:t>价说明：报价包括全部费用。采购人不需再支付报价以外的任何费用。</w:t>
      </w:r>
    </w:p>
    <w:p w14:paraId="34B59D30"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供</w:t>
      </w:r>
      <w:r>
        <w:rPr>
          <w:rFonts w:ascii="Times New Roman" w:hAnsi="Times New Roman" w:cs="Times New Roman" w:hint="eastAsia"/>
          <w:sz w:val="24"/>
          <w:szCs w:val="24"/>
        </w:rPr>
        <w:t>应商（公章）：</w:t>
      </w:r>
    </w:p>
    <w:p w14:paraId="365BF87B"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供</w:t>
      </w:r>
      <w:r>
        <w:rPr>
          <w:rFonts w:ascii="Times New Roman" w:hAnsi="Times New Roman" w:cs="Times New Roman" w:hint="eastAsia"/>
          <w:sz w:val="24"/>
          <w:szCs w:val="24"/>
        </w:rPr>
        <w:t>应</w:t>
      </w:r>
      <w:proofErr w:type="gramStart"/>
      <w:r>
        <w:rPr>
          <w:rFonts w:ascii="Times New Roman" w:hAnsi="Times New Roman" w:cs="Times New Roman" w:hint="eastAsia"/>
          <w:sz w:val="24"/>
          <w:szCs w:val="24"/>
        </w:rPr>
        <w:t>商法定</w:t>
      </w:r>
      <w:proofErr w:type="gramEnd"/>
      <w:r>
        <w:rPr>
          <w:rFonts w:ascii="Times New Roman" w:hAnsi="Times New Roman" w:cs="Times New Roman" w:hint="eastAsia"/>
          <w:sz w:val="24"/>
          <w:szCs w:val="24"/>
        </w:rPr>
        <w:t>代表人或授权委托人（签字或盖章）</w:t>
      </w:r>
    </w:p>
    <w:p w14:paraId="01584973"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联</w:t>
      </w:r>
      <w:r>
        <w:rPr>
          <w:rFonts w:ascii="Times New Roman" w:hAnsi="Times New Roman" w:cs="Times New Roman" w:hint="eastAsia"/>
          <w:sz w:val="24"/>
          <w:szCs w:val="24"/>
        </w:rPr>
        <w:t>系电话：</w:t>
      </w:r>
    </w:p>
    <w:p w14:paraId="33066E2F" w14:textId="77777777" w:rsidR="0071763B" w:rsidRDefault="00BF08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电</w:t>
      </w:r>
      <w:r>
        <w:rPr>
          <w:rFonts w:ascii="Times New Roman" w:hAnsi="Times New Roman" w:cs="Times New Roman" w:hint="eastAsia"/>
          <w:sz w:val="24"/>
          <w:szCs w:val="24"/>
        </w:rPr>
        <w:t>子邮箱：</w:t>
      </w:r>
    </w:p>
    <w:p w14:paraId="18BDDDC4" w14:textId="77777777" w:rsidR="0071763B" w:rsidRDefault="00BF08D7">
      <w:pPr>
        <w:spacing w:line="480" w:lineRule="auto"/>
        <w:ind w:firstLineChars="200" w:firstLine="480"/>
        <w:jc w:val="right"/>
        <w:rPr>
          <w:bCs/>
          <w:sz w:val="24"/>
          <w:szCs w:val="24"/>
        </w:rPr>
      </w:pPr>
      <w:r>
        <w:rPr>
          <w:rFonts w:hint="eastAsia"/>
          <w:bCs/>
          <w:sz w:val="24"/>
          <w:szCs w:val="24"/>
        </w:rPr>
        <w:t>年</w:t>
      </w:r>
      <w:r>
        <w:rPr>
          <w:rFonts w:hint="eastAsia"/>
          <w:bCs/>
          <w:sz w:val="24"/>
          <w:szCs w:val="24"/>
        </w:rPr>
        <w:t xml:space="preserve">     </w:t>
      </w:r>
      <w:r>
        <w:rPr>
          <w:rFonts w:hint="eastAsia"/>
          <w:bCs/>
          <w:sz w:val="24"/>
          <w:szCs w:val="24"/>
        </w:rPr>
        <w:t>月</w:t>
      </w:r>
      <w:r>
        <w:rPr>
          <w:rFonts w:hint="eastAsia"/>
          <w:bCs/>
          <w:sz w:val="24"/>
          <w:szCs w:val="24"/>
        </w:rPr>
        <w:t xml:space="preserve">     </w:t>
      </w:r>
      <w:r>
        <w:rPr>
          <w:rFonts w:hint="eastAsia"/>
          <w:bCs/>
          <w:sz w:val="24"/>
          <w:szCs w:val="24"/>
        </w:rPr>
        <w:t>日</w:t>
      </w:r>
    </w:p>
    <w:p w14:paraId="46F15B44" w14:textId="77777777" w:rsidR="0071763B" w:rsidRDefault="00BF08D7">
      <w:pPr>
        <w:pStyle w:val="a5"/>
        <w:spacing w:line="360" w:lineRule="auto"/>
        <w:jc w:val="left"/>
        <w:rPr>
          <w:sz w:val="24"/>
        </w:rPr>
      </w:pPr>
      <w:r>
        <w:rPr>
          <w:rFonts w:hint="eastAsia"/>
          <w:sz w:val="24"/>
        </w:rPr>
        <w:t>3</w:t>
      </w:r>
      <w:r>
        <w:rPr>
          <w:rFonts w:hint="eastAsia"/>
          <w:sz w:val="24"/>
        </w:rPr>
        <w:t>.</w:t>
      </w:r>
      <w:r>
        <w:rPr>
          <w:sz w:val="24"/>
        </w:rPr>
        <w:t>营业执照</w:t>
      </w:r>
      <w:r>
        <w:rPr>
          <w:rFonts w:hint="eastAsia"/>
          <w:sz w:val="24"/>
        </w:rPr>
        <w:t>复印件、工程咨询单位资信证书</w:t>
      </w:r>
      <w:r>
        <w:rPr>
          <w:rFonts w:hint="eastAsia"/>
          <w:sz w:val="24"/>
        </w:rPr>
        <w:t>，</w:t>
      </w:r>
      <w:r>
        <w:rPr>
          <w:rFonts w:hint="eastAsia"/>
          <w:sz w:val="24"/>
        </w:rPr>
        <w:t>加盖单位公章；</w:t>
      </w:r>
    </w:p>
    <w:p w14:paraId="34472498" w14:textId="77777777" w:rsidR="0071763B" w:rsidRDefault="00BF08D7">
      <w:pPr>
        <w:pStyle w:val="a5"/>
        <w:spacing w:line="360" w:lineRule="auto"/>
        <w:jc w:val="left"/>
        <w:rPr>
          <w:sz w:val="24"/>
        </w:rPr>
      </w:pPr>
      <w:r>
        <w:rPr>
          <w:rFonts w:hint="eastAsia"/>
          <w:sz w:val="24"/>
        </w:rPr>
        <w:t>4</w:t>
      </w:r>
      <w:r>
        <w:rPr>
          <w:rFonts w:hint="eastAsia"/>
          <w:sz w:val="24"/>
        </w:rPr>
        <w:t>.</w:t>
      </w:r>
      <w:r>
        <w:rPr>
          <w:rFonts w:hint="eastAsia"/>
          <w:sz w:val="24"/>
        </w:rPr>
        <w:t>满足资格要求承诺函（格式自拟），加盖单位公章；</w:t>
      </w:r>
    </w:p>
    <w:p w14:paraId="2853B822" w14:textId="77777777" w:rsidR="0071763B" w:rsidRDefault="00BF08D7">
      <w:pPr>
        <w:pStyle w:val="a5"/>
        <w:spacing w:line="360" w:lineRule="auto"/>
        <w:jc w:val="left"/>
        <w:rPr>
          <w:sz w:val="24"/>
        </w:rPr>
      </w:pPr>
      <w:r>
        <w:rPr>
          <w:rFonts w:hint="eastAsia"/>
          <w:sz w:val="24"/>
        </w:rPr>
        <w:t>5</w:t>
      </w:r>
      <w:r>
        <w:rPr>
          <w:rFonts w:hint="eastAsia"/>
          <w:sz w:val="24"/>
        </w:rPr>
        <w:t>.</w:t>
      </w:r>
      <w:r>
        <w:rPr>
          <w:rFonts w:hint="eastAsia"/>
          <w:sz w:val="24"/>
        </w:rPr>
        <w:t>过往成功案例及相应合同复印件（如无，可不提供）。</w:t>
      </w:r>
    </w:p>
    <w:p w14:paraId="2ECBACD2" w14:textId="77777777" w:rsidR="0071763B" w:rsidRDefault="0071763B">
      <w:pPr>
        <w:rPr>
          <w:rFonts w:ascii="Times New Roman" w:eastAsia="仿宋" w:hAnsi="Times New Roman" w:cs="Times New Roman"/>
          <w:b/>
          <w:bCs/>
          <w:sz w:val="24"/>
          <w:szCs w:val="24"/>
        </w:rPr>
      </w:pPr>
    </w:p>
    <w:p w14:paraId="56B1BE2B" w14:textId="77777777" w:rsidR="0071763B" w:rsidRDefault="00BF08D7">
      <w:pPr>
        <w:ind w:firstLineChars="200" w:firstLine="480"/>
        <w:rPr>
          <w:sz w:val="30"/>
          <w:szCs w:val="30"/>
        </w:rPr>
      </w:pPr>
      <w:r>
        <w:rPr>
          <w:rFonts w:hint="eastAsia"/>
          <w:sz w:val="24"/>
        </w:rPr>
        <w:t>响</w:t>
      </w:r>
      <w:r>
        <w:rPr>
          <w:rFonts w:hint="eastAsia"/>
          <w:sz w:val="24"/>
        </w:rPr>
        <w:t>应文件密封后</w:t>
      </w:r>
      <w:r>
        <w:rPr>
          <w:rFonts w:hint="eastAsia"/>
          <w:sz w:val="24"/>
        </w:rPr>
        <w:t>2026</w:t>
      </w:r>
      <w:r>
        <w:rPr>
          <w:rFonts w:hint="eastAsia"/>
          <w:sz w:val="24"/>
        </w:rPr>
        <w:t>年</w:t>
      </w:r>
      <w:r>
        <w:rPr>
          <w:rFonts w:hint="eastAsia"/>
          <w:sz w:val="24"/>
        </w:rPr>
        <w:t>5</w:t>
      </w:r>
      <w:r>
        <w:rPr>
          <w:rFonts w:hint="eastAsia"/>
          <w:sz w:val="24"/>
        </w:rPr>
        <w:t>月</w:t>
      </w:r>
      <w:r>
        <w:rPr>
          <w:sz w:val="24"/>
        </w:rPr>
        <w:t>3</w:t>
      </w:r>
      <w:r>
        <w:rPr>
          <w:rFonts w:hint="eastAsia"/>
          <w:sz w:val="24"/>
        </w:rPr>
        <w:t>日</w:t>
      </w:r>
      <w:r>
        <w:rPr>
          <w:rFonts w:hint="eastAsia"/>
          <w:sz w:val="24"/>
        </w:rPr>
        <w:t>1</w:t>
      </w:r>
      <w:r>
        <w:rPr>
          <w:rFonts w:hint="eastAsia"/>
          <w:sz w:val="24"/>
        </w:rPr>
        <w:t>7</w:t>
      </w:r>
      <w:r>
        <w:rPr>
          <w:rFonts w:hint="eastAsia"/>
          <w:sz w:val="24"/>
        </w:rPr>
        <w:t>点前送至（或顺丰</w:t>
      </w:r>
      <w:r>
        <w:rPr>
          <w:rFonts w:hint="eastAsia"/>
          <w:sz w:val="24"/>
        </w:rPr>
        <w:t>快递</w:t>
      </w:r>
      <w:r>
        <w:rPr>
          <w:rFonts w:hint="eastAsia"/>
          <w:sz w:val="24"/>
        </w:rPr>
        <w:t>邮寄</w:t>
      </w:r>
      <w:r>
        <w:rPr>
          <w:rFonts w:hint="eastAsia"/>
          <w:sz w:val="24"/>
        </w:rPr>
        <w:t>，</w:t>
      </w:r>
      <w:r>
        <w:rPr>
          <w:rFonts w:hint="eastAsia"/>
          <w:sz w:val="24"/>
        </w:rPr>
        <w:t>以寄出的时间为准</w:t>
      </w:r>
      <w:r>
        <w:rPr>
          <w:rFonts w:hint="eastAsia"/>
          <w:sz w:val="24"/>
        </w:rPr>
        <w:t>）江苏师范大学泉山校区</w:t>
      </w:r>
      <w:r>
        <w:rPr>
          <w:rFonts w:hint="eastAsia"/>
          <w:sz w:val="24"/>
        </w:rPr>
        <w:t>3</w:t>
      </w:r>
      <w:r>
        <w:rPr>
          <w:rFonts w:hint="eastAsia"/>
          <w:sz w:val="24"/>
        </w:rPr>
        <w:t>号楼</w:t>
      </w:r>
      <w:r>
        <w:rPr>
          <w:rFonts w:hint="eastAsia"/>
          <w:sz w:val="24"/>
        </w:rPr>
        <w:t>202</w:t>
      </w:r>
      <w:r>
        <w:rPr>
          <w:rFonts w:hint="eastAsia"/>
          <w:sz w:val="24"/>
        </w:rPr>
        <w:t>室，联系人</w:t>
      </w:r>
      <w:r>
        <w:rPr>
          <w:rFonts w:hint="eastAsia"/>
          <w:sz w:val="24"/>
        </w:rPr>
        <w:t>:</w:t>
      </w:r>
      <w:r>
        <w:rPr>
          <w:rFonts w:hint="eastAsia"/>
          <w:sz w:val="24"/>
        </w:rPr>
        <w:t>刘老师，电话</w:t>
      </w:r>
      <w:r>
        <w:rPr>
          <w:sz w:val="24"/>
        </w:rPr>
        <w:t>:</w:t>
      </w:r>
      <w:r>
        <w:rPr>
          <w:rFonts w:hint="eastAsia"/>
          <w:sz w:val="24"/>
        </w:rPr>
        <w:t>18305213927</w:t>
      </w:r>
      <w:r>
        <w:rPr>
          <w:rFonts w:hint="eastAsia"/>
          <w:sz w:val="24"/>
        </w:rPr>
        <w:t>。</w:t>
      </w:r>
    </w:p>
    <w:p w14:paraId="7BD95534" w14:textId="77777777" w:rsidR="0071763B" w:rsidRDefault="0071763B"/>
    <w:p w14:paraId="5BA6A712" w14:textId="77777777" w:rsidR="0071763B" w:rsidRDefault="0071763B"/>
    <w:p w14:paraId="23644F0F" w14:textId="77777777" w:rsidR="0071763B" w:rsidRDefault="0071763B"/>
    <w:p w14:paraId="5A39AD0B" w14:textId="77777777" w:rsidR="0071763B" w:rsidRDefault="0071763B"/>
    <w:p w14:paraId="71B05A7B" w14:textId="77777777" w:rsidR="0071763B" w:rsidRDefault="0071763B"/>
    <w:p w14:paraId="158C1892" w14:textId="77777777" w:rsidR="0071763B" w:rsidRDefault="0071763B"/>
    <w:p w14:paraId="3A97647E" w14:textId="77777777" w:rsidR="0071763B" w:rsidRDefault="0071763B"/>
    <w:p w14:paraId="5CF70C3D" w14:textId="77777777" w:rsidR="0071763B" w:rsidRDefault="0071763B"/>
    <w:p w14:paraId="0C9D7188" w14:textId="77777777" w:rsidR="0071763B" w:rsidRDefault="0071763B"/>
    <w:p w14:paraId="0F191B11" w14:textId="77777777" w:rsidR="0071763B" w:rsidRDefault="0071763B"/>
    <w:p w14:paraId="5130188B" w14:textId="77777777" w:rsidR="0071763B" w:rsidRDefault="0071763B"/>
    <w:p w14:paraId="3D2A5D45" w14:textId="77777777" w:rsidR="0071763B" w:rsidRDefault="0071763B"/>
    <w:p w14:paraId="1D48F291" w14:textId="77777777" w:rsidR="0071763B" w:rsidRDefault="0071763B"/>
    <w:p w14:paraId="128E57A1" w14:textId="77777777" w:rsidR="0071763B" w:rsidRDefault="0071763B"/>
    <w:p w14:paraId="79C482BE" w14:textId="77777777" w:rsidR="0071763B" w:rsidRDefault="0071763B"/>
    <w:p w14:paraId="02D8A944" w14:textId="77777777" w:rsidR="0071763B" w:rsidRDefault="0071763B"/>
    <w:p w14:paraId="4CE23B18" w14:textId="77777777" w:rsidR="0071763B" w:rsidRDefault="00BF08D7">
      <w:pPr>
        <w:pStyle w:val="a5"/>
        <w:jc w:val="left"/>
        <w:rPr>
          <w:sz w:val="24"/>
        </w:rPr>
      </w:pPr>
      <w:r>
        <w:rPr>
          <w:rFonts w:hint="eastAsia"/>
          <w:sz w:val="24"/>
        </w:rPr>
        <w:lastRenderedPageBreak/>
        <w:t>附</w:t>
      </w:r>
      <w:r>
        <w:rPr>
          <w:rFonts w:hint="eastAsia"/>
          <w:sz w:val="24"/>
        </w:rPr>
        <w:t>录</w:t>
      </w:r>
      <w:r>
        <w:rPr>
          <w:rFonts w:hint="eastAsia"/>
          <w:sz w:val="24"/>
        </w:rPr>
        <w:t xml:space="preserve"> </w:t>
      </w:r>
      <w:r>
        <w:rPr>
          <w:rFonts w:hint="eastAsia"/>
          <w:sz w:val="24"/>
        </w:rPr>
        <w:t>评分细则</w:t>
      </w:r>
    </w:p>
    <w:tbl>
      <w:tblPr>
        <w:tblW w:w="8505" w:type="dxa"/>
        <w:jc w:val="center"/>
        <w:tblLayout w:type="fixed"/>
        <w:tblLook w:val="04A0" w:firstRow="1" w:lastRow="0" w:firstColumn="1" w:lastColumn="0" w:noHBand="0" w:noVBand="1"/>
      </w:tblPr>
      <w:tblGrid>
        <w:gridCol w:w="1266"/>
        <w:gridCol w:w="6379"/>
        <w:gridCol w:w="860"/>
      </w:tblGrid>
      <w:tr w:rsidR="0071763B" w14:paraId="5D966250" w14:textId="77777777">
        <w:trPr>
          <w:trHeight w:val="90"/>
          <w:jc w:val="center"/>
        </w:trPr>
        <w:tc>
          <w:tcPr>
            <w:tcW w:w="1266" w:type="dxa"/>
            <w:tcBorders>
              <w:top w:val="single" w:sz="8" w:space="0" w:color="auto"/>
              <w:left w:val="single" w:sz="8" w:space="0" w:color="auto"/>
              <w:bottom w:val="single" w:sz="4" w:space="0" w:color="auto"/>
              <w:right w:val="single" w:sz="4" w:space="0" w:color="auto"/>
            </w:tcBorders>
            <w:vAlign w:val="center"/>
          </w:tcPr>
          <w:p w14:paraId="1E01D3B3" w14:textId="77777777" w:rsidR="0071763B" w:rsidRDefault="00BF08D7">
            <w:pPr>
              <w:widowControl/>
              <w:spacing w:line="520" w:lineRule="exact"/>
              <w:jc w:val="center"/>
              <w:rPr>
                <w:rFonts w:ascii="宋体" w:hAnsi="宋体" w:cs="宋体"/>
                <w:b/>
                <w:kern w:val="0"/>
                <w:sz w:val="24"/>
              </w:rPr>
            </w:pPr>
            <w:r>
              <w:rPr>
                <w:rFonts w:ascii="宋体" w:hAnsi="宋体" w:cs="宋体" w:hint="eastAsia"/>
                <w:b/>
                <w:kern w:val="0"/>
                <w:sz w:val="24"/>
              </w:rPr>
              <w:t>项</w:t>
            </w:r>
            <w:r>
              <w:rPr>
                <w:rFonts w:ascii="宋体" w:hAnsi="宋体" w:cs="宋体" w:hint="eastAsia"/>
                <w:b/>
                <w:kern w:val="0"/>
                <w:sz w:val="24"/>
              </w:rPr>
              <w:t>目</w:t>
            </w:r>
          </w:p>
        </w:tc>
        <w:tc>
          <w:tcPr>
            <w:tcW w:w="6379" w:type="dxa"/>
            <w:tcBorders>
              <w:top w:val="single" w:sz="8" w:space="0" w:color="auto"/>
              <w:left w:val="nil"/>
              <w:bottom w:val="single" w:sz="4" w:space="0" w:color="auto"/>
              <w:right w:val="single" w:sz="8" w:space="0" w:color="000000"/>
            </w:tcBorders>
            <w:vAlign w:val="center"/>
          </w:tcPr>
          <w:p w14:paraId="47234B8D" w14:textId="77777777" w:rsidR="0071763B" w:rsidRDefault="00BF08D7">
            <w:pPr>
              <w:widowControl/>
              <w:spacing w:line="520" w:lineRule="exact"/>
              <w:jc w:val="center"/>
              <w:rPr>
                <w:rFonts w:ascii="宋体" w:hAnsi="宋体" w:cs="宋体"/>
                <w:b/>
                <w:kern w:val="0"/>
                <w:sz w:val="24"/>
              </w:rPr>
            </w:pPr>
            <w:r>
              <w:rPr>
                <w:rFonts w:ascii="宋体" w:hAnsi="宋体" w:cs="宋体" w:hint="eastAsia"/>
                <w:b/>
                <w:kern w:val="0"/>
                <w:sz w:val="24"/>
              </w:rPr>
              <w:t>评</w:t>
            </w:r>
            <w:r>
              <w:rPr>
                <w:rFonts w:ascii="宋体" w:hAnsi="宋体" w:cs="宋体" w:hint="eastAsia"/>
                <w:b/>
                <w:kern w:val="0"/>
                <w:sz w:val="24"/>
              </w:rPr>
              <w:t>分细则</w:t>
            </w:r>
          </w:p>
        </w:tc>
        <w:tc>
          <w:tcPr>
            <w:tcW w:w="860" w:type="dxa"/>
            <w:tcBorders>
              <w:top w:val="single" w:sz="8" w:space="0" w:color="auto"/>
              <w:left w:val="nil"/>
              <w:bottom w:val="single" w:sz="4" w:space="0" w:color="auto"/>
              <w:right w:val="single" w:sz="8" w:space="0" w:color="000000"/>
            </w:tcBorders>
            <w:vAlign w:val="center"/>
          </w:tcPr>
          <w:p w14:paraId="30162BAD" w14:textId="7A1F2079" w:rsidR="0071763B" w:rsidRDefault="0071763B">
            <w:pPr>
              <w:widowControl/>
              <w:spacing w:line="520" w:lineRule="exact"/>
              <w:jc w:val="center"/>
              <w:rPr>
                <w:rFonts w:ascii="宋体" w:hAnsi="宋体" w:cs="宋体"/>
                <w:b/>
                <w:kern w:val="0"/>
                <w:sz w:val="24"/>
              </w:rPr>
            </w:pPr>
          </w:p>
        </w:tc>
      </w:tr>
      <w:tr w:rsidR="001042B8" w14:paraId="4BC2782A" w14:textId="77777777" w:rsidTr="0001647C">
        <w:trPr>
          <w:trHeight w:val="90"/>
          <w:jc w:val="center"/>
        </w:trPr>
        <w:tc>
          <w:tcPr>
            <w:tcW w:w="1266" w:type="dxa"/>
            <w:tcBorders>
              <w:top w:val="single" w:sz="8" w:space="0" w:color="auto"/>
              <w:left w:val="single" w:sz="8" w:space="0" w:color="auto"/>
              <w:bottom w:val="single" w:sz="4" w:space="0" w:color="auto"/>
              <w:right w:val="single" w:sz="4" w:space="0" w:color="auto"/>
            </w:tcBorders>
            <w:vAlign w:val="center"/>
          </w:tcPr>
          <w:p w14:paraId="156BD7BA" w14:textId="77777777" w:rsidR="001042B8" w:rsidRDefault="001042B8" w:rsidP="001042B8">
            <w:pPr>
              <w:widowControl/>
              <w:spacing w:line="520" w:lineRule="exact"/>
              <w:jc w:val="center"/>
              <w:rPr>
                <w:rFonts w:ascii="宋体" w:hAnsi="宋体" w:cs="宋体"/>
                <w:kern w:val="0"/>
                <w:sz w:val="24"/>
              </w:rPr>
            </w:pPr>
            <w:r>
              <w:rPr>
                <w:rFonts w:ascii="宋体" w:hAnsi="宋体" w:cs="宋体" w:hint="eastAsia"/>
                <w:kern w:val="0"/>
                <w:sz w:val="24"/>
              </w:rPr>
              <w:t>价格</w:t>
            </w:r>
          </w:p>
          <w:p w14:paraId="2F9BABC9" w14:textId="296EA991" w:rsidR="001042B8" w:rsidRDefault="001042B8" w:rsidP="001042B8">
            <w:pPr>
              <w:widowControl/>
              <w:spacing w:line="520" w:lineRule="exact"/>
              <w:jc w:val="center"/>
              <w:rPr>
                <w:rFonts w:ascii="宋体" w:hAnsi="宋体" w:cs="宋体" w:hint="eastAsia"/>
                <w:b/>
                <w:kern w:val="0"/>
                <w:sz w:val="24"/>
              </w:rPr>
            </w:pPr>
            <w:r>
              <w:rPr>
                <w:rFonts w:ascii="宋体" w:hAnsi="宋体" w:cs="宋体" w:hint="eastAsia"/>
                <w:kern w:val="0"/>
                <w:sz w:val="24"/>
              </w:rPr>
              <w:t>（2</w:t>
            </w:r>
            <w:r>
              <w:rPr>
                <w:rFonts w:ascii="宋体" w:hAnsi="宋体" w:cs="宋体"/>
                <w:kern w:val="0"/>
                <w:sz w:val="24"/>
              </w:rPr>
              <w:t>0</w:t>
            </w:r>
            <w:r>
              <w:rPr>
                <w:rFonts w:ascii="宋体" w:hAnsi="宋体" w:cs="宋体" w:hint="eastAsia"/>
                <w:kern w:val="0"/>
                <w:sz w:val="24"/>
              </w:rPr>
              <w:t>分）</w:t>
            </w:r>
          </w:p>
        </w:tc>
        <w:tc>
          <w:tcPr>
            <w:tcW w:w="6379" w:type="dxa"/>
            <w:tcBorders>
              <w:top w:val="single" w:sz="8" w:space="0" w:color="auto"/>
              <w:left w:val="nil"/>
              <w:bottom w:val="single" w:sz="4" w:space="0" w:color="auto"/>
              <w:right w:val="single" w:sz="8" w:space="0" w:color="000000"/>
            </w:tcBorders>
            <w:vAlign w:val="center"/>
          </w:tcPr>
          <w:p w14:paraId="021A04FB" w14:textId="3EDA5484" w:rsidR="001042B8" w:rsidRDefault="001042B8" w:rsidP="001042B8">
            <w:pPr>
              <w:widowControl/>
              <w:spacing w:line="520" w:lineRule="exact"/>
              <w:jc w:val="left"/>
              <w:rPr>
                <w:rFonts w:ascii="宋体" w:hAnsi="宋体" w:cs="宋体" w:hint="eastAsia"/>
                <w:b/>
                <w:kern w:val="0"/>
                <w:sz w:val="24"/>
              </w:rPr>
            </w:pPr>
            <w:r>
              <w:rPr>
                <w:rFonts w:ascii="宋体" w:hAnsi="宋体" w:cs="宋体" w:hint="eastAsia"/>
                <w:kern w:val="0"/>
                <w:sz w:val="24"/>
              </w:rPr>
              <w:t>满足采购文件要求且投标价格最低的报价为评标基准价，其价格分为满分2</w:t>
            </w:r>
            <w:r>
              <w:rPr>
                <w:rFonts w:ascii="宋体" w:hAnsi="宋体" w:cs="宋体"/>
                <w:kern w:val="0"/>
                <w:sz w:val="24"/>
              </w:rPr>
              <w:t>0</w:t>
            </w:r>
            <w:r>
              <w:rPr>
                <w:rFonts w:ascii="宋体" w:hAnsi="宋体" w:cs="宋体" w:hint="eastAsia"/>
                <w:kern w:val="0"/>
                <w:sz w:val="24"/>
              </w:rPr>
              <w:t>分。其他供应商的价格</w:t>
            </w:r>
            <w:proofErr w:type="gramStart"/>
            <w:r>
              <w:rPr>
                <w:rFonts w:ascii="宋体" w:hAnsi="宋体" w:cs="宋体" w:hint="eastAsia"/>
                <w:kern w:val="0"/>
                <w:sz w:val="24"/>
              </w:rPr>
              <w:t>分统一</w:t>
            </w:r>
            <w:proofErr w:type="gramEnd"/>
            <w:r>
              <w:rPr>
                <w:rFonts w:ascii="宋体" w:hAnsi="宋体" w:cs="宋体" w:hint="eastAsia"/>
                <w:kern w:val="0"/>
                <w:sz w:val="24"/>
              </w:rPr>
              <w:t>按照下列公式计算：报价得分=(评标基准价／报价)×2</w:t>
            </w:r>
            <w:r>
              <w:rPr>
                <w:rFonts w:ascii="宋体" w:hAnsi="宋体" w:cs="宋体"/>
                <w:kern w:val="0"/>
                <w:sz w:val="24"/>
              </w:rPr>
              <w:t>0</w:t>
            </w:r>
          </w:p>
        </w:tc>
        <w:tc>
          <w:tcPr>
            <w:tcW w:w="860" w:type="dxa"/>
            <w:tcBorders>
              <w:top w:val="single" w:sz="8" w:space="0" w:color="auto"/>
              <w:left w:val="nil"/>
              <w:bottom w:val="single" w:sz="4" w:space="0" w:color="auto"/>
              <w:right w:val="single" w:sz="8" w:space="0" w:color="000000"/>
            </w:tcBorders>
          </w:tcPr>
          <w:p w14:paraId="3B3DC52F" w14:textId="77777777" w:rsidR="001042B8" w:rsidRDefault="001042B8" w:rsidP="001042B8">
            <w:pPr>
              <w:widowControl/>
              <w:spacing w:line="520" w:lineRule="exact"/>
              <w:jc w:val="center"/>
              <w:rPr>
                <w:rFonts w:ascii="宋体" w:hAnsi="宋体" w:cs="宋体" w:hint="eastAsia"/>
                <w:b/>
                <w:kern w:val="0"/>
                <w:sz w:val="24"/>
              </w:rPr>
            </w:pPr>
          </w:p>
        </w:tc>
      </w:tr>
      <w:tr w:rsidR="001042B8" w14:paraId="7F8F3D19" w14:textId="77777777">
        <w:trPr>
          <w:trHeight w:val="1197"/>
          <w:jc w:val="center"/>
        </w:trPr>
        <w:tc>
          <w:tcPr>
            <w:tcW w:w="1266" w:type="dxa"/>
            <w:tcBorders>
              <w:top w:val="single" w:sz="4" w:space="0" w:color="auto"/>
              <w:left w:val="single" w:sz="8" w:space="0" w:color="auto"/>
              <w:right w:val="single" w:sz="4" w:space="0" w:color="auto"/>
            </w:tcBorders>
            <w:shd w:val="clear" w:color="auto" w:fill="auto"/>
            <w:vAlign w:val="center"/>
          </w:tcPr>
          <w:p w14:paraId="6D46886D" w14:textId="77777777" w:rsidR="001042B8" w:rsidRDefault="001042B8" w:rsidP="001042B8">
            <w:pPr>
              <w:spacing w:line="520" w:lineRule="exact"/>
              <w:jc w:val="center"/>
              <w:rPr>
                <w:rFonts w:ascii="宋体" w:hAnsi="宋体" w:cs="宋体"/>
                <w:kern w:val="0"/>
                <w:sz w:val="24"/>
              </w:rPr>
            </w:pPr>
            <w:r>
              <w:rPr>
                <w:rFonts w:ascii="宋体" w:hAnsi="宋体" w:cs="宋体" w:hint="eastAsia"/>
                <w:kern w:val="0"/>
                <w:sz w:val="24"/>
              </w:rPr>
              <w:t>服务方案（35分）</w:t>
            </w:r>
          </w:p>
        </w:tc>
        <w:tc>
          <w:tcPr>
            <w:tcW w:w="6379" w:type="dxa"/>
            <w:tcBorders>
              <w:top w:val="single" w:sz="4" w:space="0" w:color="auto"/>
              <w:left w:val="nil"/>
              <w:bottom w:val="single" w:sz="4" w:space="0" w:color="auto"/>
              <w:right w:val="single" w:sz="8" w:space="0" w:color="000000"/>
            </w:tcBorders>
            <w:shd w:val="clear" w:color="auto" w:fill="auto"/>
            <w:vAlign w:val="center"/>
          </w:tcPr>
          <w:p w14:paraId="45ECB6FB"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根据供应商提供的服务方案的全面性、针对性、可行性进行综合打分：</w:t>
            </w:r>
          </w:p>
          <w:p w14:paraId="25349EEA"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1.全面性(10分)：全面具体详实得10分；较全面得7分；基本全面得4分；内容有缺陷的得1分。</w:t>
            </w:r>
          </w:p>
          <w:p w14:paraId="6EC147C7"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2.针对性(10分)：针对性强得10分；针对性较强得7分；针对性一般得4分；针对性欠缺得1分。</w:t>
            </w:r>
          </w:p>
          <w:p w14:paraId="07EB9628"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3.可行性(15分)：符合实际切实可行得15分；较切实可行得10分；基本可行得5分；可行性欠缺得1分。</w:t>
            </w:r>
          </w:p>
          <w:p w14:paraId="73EC2F8E"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本项最高得35分，未提供的得0分。</w:t>
            </w:r>
          </w:p>
        </w:tc>
        <w:tc>
          <w:tcPr>
            <w:tcW w:w="860" w:type="dxa"/>
            <w:tcBorders>
              <w:top w:val="single" w:sz="4" w:space="0" w:color="auto"/>
              <w:left w:val="nil"/>
              <w:bottom w:val="single" w:sz="4" w:space="0" w:color="auto"/>
              <w:right w:val="single" w:sz="8" w:space="0" w:color="000000"/>
            </w:tcBorders>
          </w:tcPr>
          <w:p w14:paraId="46E94F2D" w14:textId="77777777" w:rsidR="001042B8" w:rsidRDefault="001042B8" w:rsidP="001042B8">
            <w:pPr>
              <w:spacing w:line="520" w:lineRule="exact"/>
              <w:rPr>
                <w:rFonts w:ascii="宋体" w:hAnsi="宋体" w:cs="宋体"/>
                <w:kern w:val="0"/>
                <w:sz w:val="24"/>
              </w:rPr>
            </w:pPr>
          </w:p>
        </w:tc>
      </w:tr>
      <w:tr w:rsidR="001042B8" w14:paraId="67FFAB4B" w14:textId="77777777">
        <w:trPr>
          <w:trHeight w:val="1197"/>
          <w:jc w:val="center"/>
        </w:trPr>
        <w:tc>
          <w:tcPr>
            <w:tcW w:w="1266" w:type="dxa"/>
            <w:tcBorders>
              <w:top w:val="single" w:sz="4" w:space="0" w:color="auto"/>
              <w:left w:val="single" w:sz="8" w:space="0" w:color="auto"/>
              <w:right w:val="single" w:sz="4" w:space="0" w:color="auto"/>
            </w:tcBorders>
            <w:shd w:val="clear" w:color="auto" w:fill="auto"/>
            <w:vAlign w:val="center"/>
          </w:tcPr>
          <w:p w14:paraId="3527DA6C" w14:textId="77777777" w:rsidR="001042B8" w:rsidRDefault="001042B8" w:rsidP="001042B8">
            <w:pPr>
              <w:widowControl/>
              <w:spacing w:line="520" w:lineRule="exact"/>
              <w:jc w:val="center"/>
              <w:rPr>
                <w:rFonts w:ascii="宋体" w:hAnsi="宋体" w:cs="宋体"/>
                <w:kern w:val="0"/>
                <w:sz w:val="24"/>
              </w:rPr>
            </w:pPr>
            <w:r>
              <w:rPr>
                <w:rFonts w:ascii="宋体" w:hAnsi="宋体" w:cs="宋体" w:hint="eastAsia"/>
                <w:kern w:val="0"/>
                <w:sz w:val="24"/>
              </w:rPr>
              <w:t>服务响应（20分）</w:t>
            </w:r>
          </w:p>
        </w:tc>
        <w:tc>
          <w:tcPr>
            <w:tcW w:w="6379" w:type="dxa"/>
            <w:tcBorders>
              <w:top w:val="single" w:sz="4" w:space="0" w:color="auto"/>
              <w:left w:val="nil"/>
              <w:bottom w:val="single" w:sz="4" w:space="0" w:color="auto"/>
              <w:right w:val="single" w:sz="8" w:space="0" w:color="000000"/>
            </w:tcBorders>
            <w:shd w:val="clear" w:color="auto" w:fill="auto"/>
            <w:vAlign w:val="center"/>
          </w:tcPr>
          <w:p w14:paraId="54F34244"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满足采购文件供应商资格要求部分所有要求的，得20分；每有一项负偏离扣4分，扣完为止，本项最高得20分，最低0分。</w:t>
            </w:r>
          </w:p>
        </w:tc>
        <w:tc>
          <w:tcPr>
            <w:tcW w:w="860" w:type="dxa"/>
            <w:tcBorders>
              <w:top w:val="single" w:sz="4" w:space="0" w:color="auto"/>
              <w:left w:val="nil"/>
              <w:bottom w:val="single" w:sz="4" w:space="0" w:color="auto"/>
              <w:right w:val="single" w:sz="8" w:space="0" w:color="000000"/>
            </w:tcBorders>
            <w:shd w:val="clear" w:color="auto" w:fill="auto"/>
          </w:tcPr>
          <w:p w14:paraId="13420D29" w14:textId="77777777" w:rsidR="001042B8" w:rsidRDefault="001042B8" w:rsidP="001042B8">
            <w:pPr>
              <w:spacing w:line="520" w:lineRule="exact"/>
              <w:rPr>
                <w:rFonts w:ascii="宋体" w:hAnsi="宋体" w:cs="宋体"/>
                <w:kern w:val="0"/>
                <w:sz w:val="24"/>
              </w:rPr>
            </w:pPr>
          </w:p>
        </w:tc>
      </w:tr>
      <w:tr w:rsidR="001042B8" w14:paraId="7102EF37" w14:textId="77777777">
        <w:trPr>
          <w:trHeight w:val="1197"/>
          <w:jc w:val="center"/>
        </w:trPr>
        <w:tc>
          <w:tcPr>
            <w:tcW w:w="1266" w:type="dxa"/>
            <w:tcBorders>
              <w:top w:val="single" w:sz="4" w:space="0" w:color="auto"/>
              <w:left w:val="single" w:sz="8" w:space="0" w:color="auto"/>
              <w:right w:val="single" w:sz="4" w:space="0" w:color="auto"/>
            </w:tcBorders>
            <w:vAlign w:val="center"/>
          </w:tcPr>
          <w:p w14:paraId="56415CD3" w14:textId="77777777" w:rsidR="001042B8" w:rsidRDefault="001042B8" w:rsidP="001042B8">
            <w:pPr>
              <w:widowControl/>
              <w:spacing w:line="520" w:lineRule="exact"/>
              <w:jc w:val="center"/>
              <w:rPr>
                <w:rFonts w:ascii="宋体" w:hAnsi="宋体" w:cs="宋体"/>
                <w:kern w:val="0"/>
                <w:sz w:val="24"/>
              </w:rPr>
            </w:pPr>
            <w:r>
              <w:rPr>
                <w:rFonts w:ascii="宋体" w:hAnsi="宋体" w:cs="宋体" w:hint="eastAsia"/>
                <w:kern w:val="0"/>
                <w:sz w:val="24"/>
              </w:rPr>
              <w:t>业绩</w:t>
            </w:r>
          </w:p>
          <w:p w14:paraId="1B7FBB96" w14:textId="653FA8F3" w:rsidR="001042B8" w:rsidRDefault="001042B8" w:rsidP="001042B8">
            <w:pPr>
              <w:widowControl/>
              <w:spacing w:line="520" w:lineRule="exact"/>
              <w:jc w:val="center"/>
              <w:rPr>
                <w:rFonts w:ascii="宋体" w:hAnsi="宋体" w:cs="宋体"/>
                <w:kern w:val="0"/>
                <w:sz w:val="24"/>
              </w:rPr>
            </w:pPr>
            <w:r>
              <w:rPr>
                <w:rFonts w:ascii="宋体" w:hAnsi="宋体" w:cs="宋体" w:hint="eastAsia"/>
                <w:kern w:val="0"/>
                <w:sz w:val="24"/>
              </w:rPr>
              <w:t>（10分）</w:t>
            </w:r>
          </w:p>
        </w:tc>
        <w:tc>
          <w:tcPr>
            <w:tcW w:w="6379" w:type="dxa"/>
            <w:tcBorders>
              <w:top w:val="single" w:sz="4" w:space="0" w:color="auto"/>
              <w:left w:val="nil"/>
              <w:bottom w:val="single" w:sz="4" w:space="0" w:color="auto"/>
              <w:right w:val="single" w:sz="8" w:space="0" w:color="000000"/>
            </w:tcBorders>
            <w:vAlign w:val="center"/>
          </w:tcPr>
          <w:p w14:paraId="0E4C1FF8"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响应文件中提供合同及批复文件复印件（签订日期在202</w:t>
            </w:r>
            <w:r>
              <w:rPr>
                <w:rFonts w:ascii="宋体" w:hAnsi="宋体" w:cs="宋体"/>
                <w:kern w:val="0"/>
                <w:sz w:val="24"/>
              </w:rPr>
              <w:t>1</w:t>
            </w:r>
            <w:r>
              <w:rPr>
                <w:rFonts w:ascii="宋体" w:hAnsi="宋体" w:cs="宋体" w:hint="eastAsia"/>
                <w:kern w:val="0"/>
                <w:sz w:val="24"/>
              </w:rPr>
              <w:t>年</w:t>
            </w:r>
            <w:r>
              <w:rPr>
                <w:rFonts w:ascii="宋体" w:hAnsi="宋体" w:cs="宋体"/>
                <w:kern w:val="0"/>
                <w:sz w:val="24"/>
              </w:rPr>
              <w:t>1</w:t>
            </w:r>
            <w:r>
              <w:rPr>
                <w:rFonts w:ascii="宋体" w:hAnsi="宋体" w:cs="宋体" w:hint="eastAsia"/>
                <w:kern w:val="0"/>
                <w:sz w:val="24"/>
              </w:rPr>
              <w:t>月1日以后），合同内容为与本次项目内容同类项目，每提供一个得1分，本项最高得10分，不提供不得分。</w:t>
            </w:r>
          </w:p>
        </w:tc>
        <w:tc>
          <w:tcPr>
            <w:tcW w:w="860" w:type="dxa"/>
            <w:tcBorders>
              <w:top w:val="single" w:sz="4" w:space="0" w:color="auto"/>
              <w:left w:val="nil"/>
              <w:bottom w:val="single" w:sz="4" w:space="0" w:color="auto"/>
              <w:right w:val="single" w:sz="8" w:space="0" w:color="000000"/>
            </w:tcBorders>
          </w:tcPr>
          <w:p w14:paraId="19732298" w14:textId="77777777" w:rsidR="001042B8" w:rsidRDefault="001042B8" w:rsidP="001042B8">
            <w:pPr>
              <w:spacing w:line="520" w:lineRule="exact"/>
              <w:rPr>
                <w:rFonts w:ascii="宋体" w:hAnsi="宋体" w:cs="宋体"/>
                <w:kern w:val="0"/>
                <w:sz w:val="24"/>
              </w:rPr>
            </w:pPr>
          </w:p>
        </w:tc>
      </w:tr>
      <w:tr w:rsidR="001042B8" w14:paraId="3981146B" w14:textId="77777777">
        <w:trPr>
          <w:trHeight w:val="1197"/>
          <w:jc w:val="center"/>
        </w:trPr>
        <w:tc>
          <w:tcPr>
            <w:tcW w:w="1266" w:type="dxa"/>
            <w:tcBorders>
              <w:top w:val="single" w:sz="4" w:space="0" w:color="auto"/>
              <w:left w:val="single" w:sz="8" w:space="0" w:color="auto"/>
              <w:right w:val="single" w:sz="4" w:space="0" w:color="auto"/>
            </w:tcBorders>
            <w:vAlign w:val="center"/>
          </w:tcPr>
          <w:p w14:paraId="3403B40C" w14:textId="77777777" w:rsidR="001042B8" w:rsidRDefault="001042B8" w:rsidP="001042B8">
            <w:pPr>
              <w:spacing w:line="520" w:lineRule="exact"/>
              <w:jc w:val="center"/>
              <w:rPr>
                <w:rFonts w:ascii="宋体" w:hAnsi="宋体" w:cs="宋体"/>
                <w:kern w:val="0"/>
                <w:sz w:val="24"/>
              </w:rPr>
            </w:pPr>
            <w:r>
              <w:rPr>
                <w:rFonts w:ascii="宋体" w:hAnsi="宋体" w:cs="宋体" w:hint="eastAsia"/>
                <w:kern w:val="0"/>
                <w:sz w:val="24"/>
              </w:rPr>
              <w:t>对项目的理解</w:t>
            </w:r>
          </w:p>
          <w:p w14:paraId="18A0148F" w14:textId="2492EFBC" w:rsidR="001042B8" w:rsidRDefault="001042B8" w:rsidP="001042B8">
            <w:pPr>
              <w:spacing w:line="520" w:lineRule="exact"/>
              <w:jc w:val="center"/>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0分）</w:t>
            </w:r>
          </w:p>
        </w:tc>
        <w:tc>
          <w:tcPr>
            <w:tcW w:w="6379" w:type="dxa"/>
            <w:tcBorders>
              <w:top w:val="single" w:sz="4" w:space="0" w:color="auto"/>
              <w:left w:val="nil"/>
              <w:bottom w:val="single" w:sz="4" w:space="0" w:color="auto"/>
              <w:right w:val="single" w:sz="8" w:space="0" w:color="000000"/>
            </w:tcBorders>
            <w:vAlign w:val="center"/>
          </w:tcPr>
          <w:p w14:paraId="504163ED"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根据供应商对项目的理解情况（包括对项目需求、项目内容的理解程度等）进行评价：</w:t>
            </w:r>
          </w:p>
          <w:p w14:paraId="77A35ADA"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1.对项目需求的理解情况：</w:t>
            </w:r>
          </w:p>
          <w:p w14:paraId="50E162A4"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 xml:space="preserve">供应商对需求理解全面、流程及设计思路完整，得 </w:t>
            </w:r>
            <w:r>
              <w:rPr>
                <w:rFonts w:ascii="宋体" w:hAnsi="宋体" w:cs="宋体"/>
                <w:kern w:val="0"/>
                <w:sz w:val="24"/>
              </w:rPr>
              <w:t>5</w:t>
            </w:r>
            <w:r>
              <w:rPr>
                <w:rFonts w:ascii="宋体" w:hAnsi="宋体" w:cs="宋体" w:hint="eastAsia"/>
                <w:kern w:val="0"/>
                <w:sz w:val="24"/>
              </w:rPr>
              <w:t>分；</w:t>
            </w:r>
          </w:p>
          <w:p w14:paraId="71921ABF"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 xml:space="preserve">提供了通用简单的分析理解，具有一定可行性得 </w:t>
            </w:r>
            <w:r>
              <w:rPr>
                <w:rFonts w:ascii="宋体" w:hAnsi="宋体" w:cs="宋体"/>
                <w:kern w:val="0"/>
                <w:sz w:val="24"/>
              </w:rPr>
              <w:t>3</w:t>
            </w:r>
            <w:r>
              <w:rPr>
                <w:rFonts w:ascii="宋体" w:hAnsi="宋体" w:cs="宋体" w:hint="eastAsia"/>
                <w:kern w:val="0"/>
                <w:sz w:val="24"/>
              </w:rPr>
              <w:t>分；</w:t>
            </w:r>
          </w:p>
          <w:p w14:paraId="0D19042E"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对项目需求和内容理解有缺陷或未提供相关内容得 0 分。</w:t>
            </w:r>
          </w:p>
          <w:p w14:paraId="13C216AE"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lastRenderedPageBreak/>
              <w:t>2.对项目重难点问题的理解情况：</w:t>
            </w:r>
          </w:p>
          <w:p w14:paraId="17ECCD02"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 xml:space="preserve">供应商能准确分析项目中的重难点问题，并能提出相应的解决思路，得 </w:t>
            </w:r>
            <w:r>
              <w:rPr>
                <w:rFonts w:ascii="宋体" w:hAnsi="宋体" w:cs="宋体"/>
                <w:kern w:val="0"/>
                <w:sz w:val="24"/>
              </w:rPr>
              <w:t>5</w:t>
            </w:r>
            <w:r>
              <w:rPr>
                <w:rFonts w:ascii="宋体" w:hAnsi="宋体" w:cs="宋体" w:hint="eastAsia"/>
                <w:kern w:val="0"/>
                <w:sz w:val="24"/>
              </w:rPr>
              <w:t xml:space="preserve"> 分；</w:t>
            </w:r>
          </w:p>
          <w:p w14:paraId="72817740"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 xml:space="preserve">提供了通用简单的分析，具有一定合理性，得 </w:t>
            </w:r>
            <w:r>
              <w:rPr>
                <w:rFonts w:ascii="宋体" w:hAnsi="宋体" w:cs="宋体"/>
                <w:kern w:val="0"/>
                <w:sz w:val="24"/>
              </w:rPr>
              <w:t>3</w:t>
            </w:r>
            <w:r>
              <w:rPr>
                <w:rFonts w:ascii="宋体" w:hAnsi="宋体" w:cs="宋体" w:hint="eastAsia"/>
                <w:kern w:val="0"/>
                <w:sz w:val="24"/>
              </w:rPr>
              <w:t xml:space="preserve"> 分；</w:t>
            </w:r>
          </w:p>
          <w:p w14:paraId="6BC8D4EC" w14:textId="77777777" w:rsidR="001042B8" w:rsidRDefault="001042B8" w:rsidP="001042B8">
            <w:pPr>
              <w:spacing w:line="520" w:lineRule="exact"/>
              <w:rPr>
                <w:rFonts w:ascii="宋体" w:hAnsi="宋体" w:cs="宋体"/>
                <w:kern w:val="0"/>
                <w:sz w:val="24"/>
              </w:rPr>
            </w:pPr>
            <w:r>
              <w:rPr>
                <w:rFonts w:ascii="宋体" w:hAnsi="宋体" w:cs="宋体" w:hint="eastAsia"/>
                <w:kern w:val="0"/>
                <w:sz w:val="24"/>
              </w:rPr>
              <w:t>对项目的重难点问题理解有缺陷或未提供相关内容得 0 分。</w:t>
            </w:r>
          </w:p>
        </w:tc>
        <w:tc>
          <w:tcPr>
            <w:tcW w:w="860" w:type="dxa"/>
            <w:tcBorders>
              <w:top w:val="single" w:sz="4" w:space="0" w:color="auto"/>
              <w:left w:val="nil"/>
              <w:bottom w:val="single" w:sz="4" w:space="0" w:color="auto"/>
              <w:right w:val="single" w:sz="8" w:space="0" w:color="000000"/>
            </w:tcBorders>
          </w:tcPr>
          <w:p w14:paraId="129D598C" w14:textId="77777777" w:rsidR="001042B8" w:rsidRDefault="001042B8" w:rsidP="001042B8">
            <w:pPr>
              <w:spacing w:line="520" w:lineRule="exact"/>
              <w:rPr>
                <w:rFonts w:ascii="宋体" w:hAnsi="宋体" w:cs="宋体"/>
                <w:kern w:val="0"/>
                <w:sz w:val="24"/>
              </w:rPr>
            </w:pPr>
          </w:p>
        </w:tc>
      </w:tr>
      <w:tr w:rsidR="001042B8" w14:paraId="7E4E3EBA" w14:textId="77777777">
        <w:trPr>
          <w:trHeight w:val="414"/>
          <w:jc w:val="center"/>
        </w:trPr>
        <w:tc>
          <w:tcPr>
            <w:tcW w:w="1266" w:type="dxa"/>
            <w:tcBorders>
              <w:top w:val="single" w:sz="4" w:space="0" w:color="auto"/>
              <w:left w:val="single" w:sz="4" w:space="0" w:color="auto"/>
              <w:bottom w:val="single" w:sz="4" w:space="0" w:color="auto"/>
              <w:right w:val="single" w:sz="4" w:space="0" w:color="auto"/>
            </w:tcBorders>
            <w:vAlign w:val="center"/>
          </w:tcPr>
          <w:p w14:paraId="27F92E6E" w14:textId="77777777" w:rsidR="001042B8" w:rsidRDefault="001042B8" w:rsidP="001042B8">
            <w:pPr>
              <w:widowControl/>
              <w:spacing w:line="520" w:lineRule="exact"/>
              <w:jc w:val="center"/>
              <w:rPr>
                <w:rFonts w:ascii="宋体" w:hAnsi="宋体" w:cs="宋体"/>
                <w:kern w:val="0"/>
                <w:sz w:val="24"/>
              </w:rPr>
            </w:pPr>
            <w:r>
              <w:rPr>
                <w:rFonts w:ascii="宋体" w:hAnsi="宋体" w:cs="宋体" w:hint="eastAsia"/>
                <w:kern w:val="0"/>
                <w:sz w:val="24"/>
              </w:rPr>
              <w:t>服务质量保证措施（5分）</w:t>
            </w:r>
          </w:p>
        </w:tc>
        <w:tc>
          <w:tcPr>
            <w:tcW w:w="6379" w:type="dxa"/>
            <w:tcBorders>
              <w:top w:val="single" w:sz="4" w:space="0" w:color="auto"/>
              <w:left w:val="single" w:sz="4" w:space="0" w:color="auto"/>
              <w:bottom w:val="single" w:sz="4" w:space="0" w:color="auto"/>
              <w:right w:val="single" w:sz="4" w:space="0" w:color="auto"/>
            </w:tcBorders>
            <w:vAlign w:val="center"/>
          </w:tcPr>
          <w:p w14:paraId="1D76F879" w14:textId="77777777" w:rsidR="001042B8" w:rsidRDefault="001042B8" w:rsidP="001042B8">
            <w:pPr>
              <w:widowControl/>
              <w:spacing w:line="520" w:lineRule="exact"/>
              <w:jc w:val="left"/>
              <w:rPr>
                <w:rFonts w:ascii="宋体" w:hAnsi="宋体" w:cs="宋体"/>
                <w:kern w:val="0"/>
                <w:sz w:val="24"/>
              </w:rPr>
            </w:pPr>
            <w:r>
              <w:rPr>
                <w:rFonts w:ascii="宋体" w:hAnsi="宋体" w:cs="宋体" w:hint="eastAsia"/>
                <w:kern w:val="0"/>
                <w:sz w:val="24"/>
              </w:rPr>
              <w:t>对服务质量保证措施的全面性、可行性进行评价：</w:t>
            </w:r>
          </w:p>
          <w:p w14:paraId="7826EA82" w14:textId="77777777" w:rsidR="001042B8" w:rsidRDefault="001042B8" w:rsidP="001042B8">
            <w:pPr>
              <w:widowControl/>
              <w:spacing w:line="520" w:lineRule="exact"/>
              <w:jc w:val="left"/>
              <w:rPr>
                <w:rFonts w:ascii="宋体" w:hAnsi="宋体" w:cs="宋体"/>
                <w:kern w:val="0"/>
                <w:sz w:val="24"/>
              </w:rPr>
            </w:pPr>
            <w:r>
              <w:rPr>
                <w:rFonts w:ascii="宋体" w:hAnsi="宋体" w:cs="宋体" w:hint="eastAsia"/>
                <w:kern w:val="0"/>
                <w:sz w:val="24"/>
              </w:rPr>
              <w:t>1.内容的全面性（</w:t>
            </w:r>
            <w:r>
              <w:rPr>
                <w:rFonts w:ascii="宋体" w:hAnsi="宋体" w:cs="宋体"/>
                <w:kern w:val="0"/>
                <w:sz w:val="24"/>
              </w:rPr>
              <w:t>3</w:t>
            </w:r>
            <w:r>
              <w:rPr>
                <w:rFonts w:ascii="宋体" w:hAnsi="宋体" w:cs="宋体" w:hint="eastAsia"/>
                <w:kern w:val="0"/>
                <w:sz w:val="24"/>
              </w:rPr>
              <w:t>分）：全面具体详实得</w:t>
            </w:r>
            <w:r>
              <w:rPr>
                <w:rFonts w:ascii="宋体" w:hAnsi="宋体" w:cs="宋体"/>
                <w:kern w:val="0"/>
                <w:sz w:val="24"/>
              </w:rPr>
              <w:t>3</w:t>
            </w:r>
            <w:r>
              <w:rPr>
                <w:rFonts w:ascii="宋体" w:hAnsi="宋体" w:cs="宋体" w:hint="eastAsia"/>
                <w:kern w:val="0"/>
                <w:sz w:val="24"/>
              </w:rPr>
              <w:t>分；较全面得</w:t>
            </w:r>
            <w:r>
              <w:rPr>
                <w:rFonts w:ascii="宋体" w:hAnsi="宋体" w:cs="宋体"/>
                <w:kern w:val="0"/>
                <w:sz w:val="24"/>
              </w:rPr>
              <w:t>2</w:t>
            </w:r>
            <w:r>
              <w:rPr>
                <w:rFonts w:ascii="宋体" w:hAnsi="宋体" w:cs="宋体" w:hint="eastAsia"/>
                <w:kern w:val="0"/>
                <w:sz w:val="24"/>
              </w:rPr>
              <w:t>分；全面性一般得</w:t>
            </w:r>
            <w:r>
              <w:rPr>
                <w:rFonts w:ascii="宋体" w:hAnsi="宋体" w:cs="宋体"/>
                <w:kern w:val="0"/>
                <w:sz w:val="24"/>
              </w:rPr>
              <w:t>1</w:t>
            </w:r>
            <w:r>
              <w:rPr>
                <w:rFonts w:ascii="宋体" w:hAnsi="宋体" w:cs="宋体" w:hint="eastAsia"/>
                <w:kern w:val="0"/>
                <w:sz w:val="24"/>
              </w:rPr>
              <w:t>分；存在较大漏项或缺陷得</w:t>
            </w:r>
            <w:r>
              <w:rPr>
                <w:rFonts w:ascii="宋体" w:hAnsi="宋体" w:cs="宋体"/>
                <w:kern w:val="0"/>
                <w:sz w:val="24"/>
              </w:rPr>
              <w:t>0</w:t>
            </w:r>
            <w:r>
              <w:rPr>
                <w:rFonts w:ascii="宋体" w:hAnsi="宋体" w:cs="宋体" w:hint="eastAsia"/>
                <w:kern w:val="0"/>
                <w:sz w:val="24"/>
              </w:rPr>
              <w:t>分；未提供的得0分。</w:t>
            </w:r>
          </w:p>
          <w:p w14:paraId="07FF720B" w14:textId="77777777" w:rsidR="001042B8" w:rsidRDefault="001042B8" w:rsidP="001042B8">
            <w:pPr>
              <w:widowControl/>
              <w:spacing w:line="520" w:lineRule="exact"/>
              <w:jc w:val="left"/>
              <w:rPr>
                <w:rFonts w:ascii="宋体" w:hAnsi="宋体" w:cs="宋体"/>
                <w:kern w:val="0"/>
                <w:sz w:val="24"/>
              </w:rPr>
            </w:pPr>
            <w:r>
              <w:rPr>
                <w:rFonts w:ascii="宋体" w:hAnsi="宋体" w:cs="宋体" w:hint="eastAsia"/>
                <w:kern w:val="0"/>
                <w:sz w:val="24"/>
              </w:rPr>
              <w:t>2.可行性（2分）：切实可行得2分；可行性欠缺得1分；未提供的得0分。</w:t>
            </w:r>
          </w:p>
        </w:tc>
        <w:tc>
          <w:tcPr>
            <w:tcW w:w="860" w:type="dxa"/>
            <w:tcBorders>
              <w:top w:val="single" w:sz="4" w:space="0" w:color="auto"/>
              <w:left w:val="single" w:sz="4" w:space="0" w:color="auto"/>
              <w:bottom w:val="single" w:sz="4" w:space="0" w:color="auto"/>
              <w:right w:val="single" w:sz="4" w:space="0" w:color="auto"/>
            </w:tcBorders>
          </w:tcPr>
          <w:p w14:paraId="6DC6CA5D" w14:textId="77777777" w:rsidR="001042B8" w:rsidRDefault="001042B8" w:rsidP="001042B8">
            <w:pPr>
              <w:widowControl/>
              <w:spacing w:line="520" w:lineRule="exact"/>
              <w:jc w:val="left"/>
              <w:rPr>
                <w:rFonts w:ascii="宋体" w:hAnsi="宋体" w:cs="宋体"/>
                <w:kern w:val="0"/>
                <w:sz w:val="24"/>
              </w:rPr>
            </w:pPr>
          </w:p>
        </w:tc>
      </w:tr>
    </w:tbl>
    <w:p w14:paraId="1AC969F9" w14:textId="77777777" w:rsidR="0071763B" w:rsidRDefault="0071763B"/>
    <w:p w14:paraId="3BF3276F" w14:textId="77777777" w:rsidR="0071763B" w:rsidRDefault="0071763B"/>
    <w:p w14:paraId="7A3CAD14" w14:textId="77777777" w:rsidR="0071763B" w:rsidRDefault="0071763B"/>
    <w:sectPr w:rsidR="0071763B">
      <w:footerReference w:type="default" r:id="rId8"/>
      <w:pgSz w:w="11906" w:h="16838"/>
      <w:pgMar w:top="1701"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0E70" w14:textId="77777777" w:rsidR="00BF08D7" w:rsidRDefault="00BF08D7">
      <w:r>
        <w:separator/>
      </w:r>
    </w:p>
  </w:endnote>
  <w:endnote w:type="continuationSeparator" w:id="0">
    <w:p w14:paraId="31AE7E2D" w14:textId="77777777" w:rsidR="00BF08D7" w:rsidRDefault="00BF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ˎ̥">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AAAB" w14:textId="77777777" w:rsidR="0071763B" w:rsidRDefault="00BF08D7">
    <w:pPr>
      <w:pStyle w:val="a8"/>
    </w:pPr>
    <w:r>
      <w:rPr>
        <w:noProof/>
      </w:rPr>
      <mc:AlternateContent>
        <mc:Choice Requires="wps">
          <w:drawing>
            <wp:anchor distT="0" distB="0" distL="114300" distR="114300" simplePos="0" relativeHeight="251659264" behindDoc="0" locked="0" layoutInCell="1" allowOverlap="1" wp14:anchorId="6A4499E8" wp14:editId="64D1519D">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34E94C" w14:textId="77777777" w:rsidR="0071763B" w:rsidRDefault="00BF08D7">
                          <w:pPr>
                            <w:pStyle w:val="a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6A4499E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BzXt5a0AQAASwMAAA4AAAAAAAAAAAAAAAAALgIAAGRycy9lMm9Eb2MueG1sUEsB&#10;Ai0AFAAGAAgAAAAhAAxK8O7WAAAABQEAAA8AAAAAAAAAAAAAAAAADgQAAGRycy9kb3ducmV2Lnht&#10;bFBLBQYAAAAABAAEAPMAAAARBQAAAAA=&#10;" filled="f" stroked="f">
              <v:textbox style="mso-fit-shape-to-text:t" inset="0,0,0,0">
                <w:txbxContent>
                  <w:p w14:paraId="4D34E94C" w14:textId="77777777" w:rsidR="0071763B" w:rsidRDefault="00BF08D7">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0658" w14:textId="77777777" w:rsidR="00BF08D7" w:rsidRDefault="00BF08D7">
      <w:r>
        <w:separator/>
      </w:r>
    </w:p>
  </w:footnote>
  <w:footnote w:type="continuationSeparator" w:id="0">
    <w:p w14:paraId="368E4F49" w14:textId="77777777" w:rsidR="00BF08D7" w:rsidRDefault="00BF0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330A7"/>
    <w:multiLevelType w:val="multilevel"/>
    <w:tmpl w:val="1FA330A7"/>
    <w:lvl w:ilvl="0">
      <w:start w:val="1"/>
      <w:numFmt w:val="decimal"/>
      <w:lvlText w:val="%1."/>
      <w:lvlJc w:val="left"/>
      <w:pPr>
        <w:ind w:left="425" w:hanging="425"/>
      </w:pPr>
      <w:rPr>
        <w:rFonts w:hint="default"/>
      </w:rPr>
    </w:lvl>
    <w:lvl w:ilvl="1">
      <w:start w:val="1"/>
      <w:numFmt w:val="decimal"/>
      <w:pStyle w:val="1"/>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UyZGEyODQ0NzVlM2UxYWI0Y2RiN2JhZWY0ZmViOGMifQ=="/>
  </w:docVars>
  <w:rsids>
    <w:rsidRoot w:val="42781CDB"/>
    <w:rsid w:val="00031B6D"/>
    <w:rsid w:val="000944CF"/>
    <w:rsid w:val="001042B8"/>
    <w:rsid w:val="001D3C5E"/>
    <w:rsid w:val="001D71A2"/>
    <w:rsid w:val="0025730C"/>
    <w:rsid w:val="002A2592"/>
    <w:rsid w:val="002E0773"/>
    <w:rsid w:val="002F19A8"/>
    <w:rsid w:val="003119F3"/>
    <w:rsid w:val="003522CF"/>
    <w:rsid w:val="005621BD"/>
    <w:rsid w:val="00645B4A"/>
    <w:rsid w:val="0071763B"/>
    <w:rsid w:val="0072504E"/>
    <w:rsid w:val="0073763C"/>
    <w:rsid w:val="008F4D2E"/>
    <w:rsid w:val="00994E94"/>
    <w:rsid w:val="009B636F"/>
    <w:rsid w:val="009F10D3"/>
    <w:rsid w:val="00AB60E6"/>
    <w:rsid w:val="00AF758A"/>
    <w:rsid w:val="00B62946"/>
    <w:rsid w:val="00BF08D7"/>
    <w:rsid w:val="00C81286"/>
    <w:rsid w:val="00E12BD8"/>
    <w:rsid w:val="00E32F5A"/>
    <w:rsid w:val="00EF454C"/>
    <w:rsid w:val="054E467A"/>
    <w:rsid w:val="0A2B7E2D"/>
    <w:rsid w:val="0BA010B2"/>
    <w:rsid w:val="10156CA8"/>
    <w:rsid w:val="117F5735"/>
    <w:rsid w:val="17B172B6"/>
    <w:rsid w:val="19482F34"/>
    <w:rsid w:val="26D629CD"/>
    <w:rsid w:val="2A50311E"/>
    <w:rsid w:val="2D835B68"/>
    <w:rsid w:val="31E05ED3"/>
    <w:rsid w:val="3ECE53A3"/>
    <w:rsid w:val="3F161F71"/>
    <w:rsid w:val="41DC4F71"/>
    <w:rsid w:val="42781CDB"/>
    <w:rsid w:val="42F079DA"/>
    <w:rsid w:val="445619A7"/>
    <w:rsid w:val="4A225E9B"/>
    <w:rsid w:val="516906AF"/>
    <w:rsid w:val="526B217C"/>
    <w:rsid w:val="54623AD4"/>
    <w:rsid w:val="5B85288E"/>
    <w:rsid w:val="5BFF0AFB"/>
    <w:rsid w:val="5DA8786A"/>
    <w:rsid w:val="656972F2"/>
    <w:rsid w:val="661E5844"/>
    <w:rsid w:val="66303069"/>
    <w:rsid w:val="67F6174B"/>
    <w:rsid w:val="6FDC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982A2"/>
  <w15:docId w15:val="{CAC7BEEC-11EC-4092-8F66-939CDA41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semiHidden="1"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jc w:val="center"/>
    </w:pPr>
    <w:rPr>
      <w:rFonts w:ascii="Times New Roman" w:eastAsia="宋体" w:hAnsi="Times New Roman" w:cs="Times New Roman"/>
      <w:b/>
      <w:bCs/>
      <w:sz w:val="28"/>
      <w:szCs w:val="24"/>
    </w:rPr>
  </w:style>
  <w:style w:type="paragraph" w:styleId="a6">
    <w:name w:val="Balloon Text"/>
    <w:basedOn w:val="a"/>
    <w:link w:val="a7"/>
    <w:semiHidden/>
    <w:unhideWhenUsed/>
    <w:qFormat/>
    <w:rPr>
      <w:sz w:val="18"/>
      <w:szCs w:val="18"/>
    </w:rPr>
  </w:style>
  <w:style w:type="paragraph" w:styleId="a8">
    <w:name w:val="footer"/>
    <w:basedOn w:val="a"/>
    <w:uiPriority w:val="99"/>
    <w:semiHidden/>
    <w:unhideWhenUsed/>
    <w:qFormat/>
    <w:pPr>
      <w:tabs>
        <w:tab w:val="center" w:pos="4153"/>
        <w:tab w:val="right" w:pos="8306"/>
      </w:tabs>
      <w:snapToGrid w:val="0"/>
      <w:jc w:val="left"/>
    </w:pPr>
    <w:rPr>
      <w:sz w:val="18"/>
      <w:szCs w:val="18"/>
    </w:rPr>
  </w:style>
  <w:style w:type="paragraph" w:styleId="a9">
    <w:name w:val="annotation subject"/>
    <w:basedOn w:val="a3"/>
    <w:next w:val="a3"/>
    <w:link w:val="aa"/>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qFormat/>
    <w:rPr>
      <w:sz w:val="21"/>
      <w:szCs w:val="21"/>
    </w:rPr>
  </w:style>
  <w:style w:type="paragraph" w:customStyle="1" w:styleId="3">
    <w:name w:val="标题3."/>
    <w:next w:val="a"/>
    <w:qFormat/>
    <w:pPr>
      <w:keepNext/>
      <w:keepLines/>
      <w:numPr>
        <w:ilvl w:val="2"/>
        <w:numId w:val="1"/>
      </w:numPr>
      <w:spacing w:line="360" w:lineRule="auto"/>
      <w:outlineLvl w:val="4"/>
    </w:pPr>
    <w:rPr>
      <w:rFonts w:eastAsia="黑体" w:cstheme="minorBidi" w:hint="eastAsia"/>
      <w:sz w:val="28"/>
    </w:rPr>
  </w:style>
  <w:style w:type="paragraph" w:customStyle="1" w:styleId="1">
    <w:name w:val="标题1."/>
    <w:basedOn w:val="a"/>
    <w:qFormat/>
    <w:pPr>
      <w:numPr>
        <w:ilvl w:val="1"/>
        <w:numId w:val="1"/>
      </w:numPr>
    </w:pPr>
  </w:style>
  <w:style w:type="character" w:customStyle="1" w:styleId="a7">
    <w:name w:val="批注框文本 字符"/>
    <w:basedOn w:val="a0"/>
    <w:link w:val="a6"/>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2"/>
    </w:rPr>
  </w:style>
  <w:style w:type="character" w:customStyle="1" w:styleId="aa">
    <w:name w:val="批注主题 字符"/>
    <w:basedOn w:val="a4"/>
    <w:link w:val="a9"/>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杨龙</cp:lastModifiedBy>
  <cp:revision>15</cp:revision>
  <cp:lastPrinted>2026-04-28T08:56:00Z</cp:lastPrinted>
  <dcterms:created xsi:type="dcterms:W3CDTF">2024-09-11T03:28:00Z</dcterms:created>
  <dcterms:modified xsi:type="dcterms:W3CDTF">2026-04-28T10:00:00Z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B6F6760D85884FE0827C2B532BD34559_13</vt:lpwstr>
  </property>
  <property fmtid="{D5CDD505-2E9C-101B-9397-08002B2CF9AE}" pid="4" name="KSOTemplateDocerSaveRecord">
    <vt:lpwstr>eyJoZGlkIjoiMjk5ZjEwOWNkYjhhOTVkMmE3MTZmNDZhMDA4ZmY4NmYiLCJ1c2VySWQiOiI0NjExNzM1MTUifQ==</vt:lpwstr>
  </property>
</Properties>
</file>